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27C04" w14:textId="2B59098E" w:rsidR="0028248E" w:rsidRPr="00EA212F" w:rsidRDefault="007A2DB5" w:rsidP="00E4632D">
      <w:pPr>
        <w:rPr>
          <w:rFonts w:cstheme="majorHAnsi"/>
        </w:rPr>
      </w:pPr>
      <w:r w:rsidRPr="00EA212F">
        <w:rPr>
          <w:rFonts w:cstheme="majorHAnsi"/>
          <w:noProof/>
        </w:rPr>
        <w:drawing>
          <wp:anchor distT="0" distB="0" distL="114300" distR="114300" simplePos="0" relativeHeight="251659264" behindDoc="0" locked="0" layoutInCell="1" allowOverlap="1" wp14:anchorId="45377855" wp14:editId="59AA8171">
            <wp:simplePos x="0" y="0"/>
            <wp:positionH relativeFrom="column">
              <wp:posOffset>0</wp:posOffset>
            </wp:positionH>
            <wp:positionV relativeFrom="paragraph">
              <wp:posOffset>28575</wp:posOffset>
            </wp:positionV>
            <wp:extent cx="1042035" cy="11430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Color_Cut-Out.gif"/>
                    <pic:cNvPicPr/>
                  </pic:nvPicPr>
                  <pic:blipFill>
                    <a:blip r:embed="rId8"/>
                    <a:stretch>
                      <a:fillRect/>
                    </a:stretch>
                  </pic:blipFill>
                  <pic:spPr>
                    <a:xfrm>
                      <a:off x="0" y="0"/>
                      <a:ext cx="1042035" cy="1143000"/>
                    </a:xfrm>
                    <a:prstGeom prst="rect">
                      <a:avLst/>
                    </a:prstGeom>
                  </pic:spPr>
                </pic:pic>
              </a:graphicData>
            </a:graphic>
            <wp14:sizeRelH relativeFrom="margin">
              <wp14:pctWidth>0</wp14:pctWidth>
            </wp14:sizeRelH>
            <wp14:sizeRelV relativeFrom="margin">
              <wp14:pctHeight>0</wp14:pctHeight>
            </wp14:sizeRelV>
          </wp:anchor>
        </w:drawing>
      </w:r>
    </w:p>
    <w:p w14:paraId="17DC6C1D" w14:textId="7BB6B55F" w:rsidR="0028248E" w:rsidRPr="00EA212F" w:rsidRDefault="0028248E" w:rsidP="00E4632D">
      <w:pPr>
        <w:rPr>
          <w:rFonts w:cstheme="majorHAnsi"/>
        </w:rPr>
      </w:pPr>
    </w:p>
    <w:tbl>
      <w:tblPr>
        <w:tblStyle w:val="TableGrid"/>
        <w:tblW w:w="1018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88"/>
      </w:tblGrid>
      <w:tr w:rsidR="007A2DB5" w:rsidRPr="008F407A" w14:paraId="79C2AEC2" w14:textId="77777777" w:rsidTr="007A2DB5">
        <w:trPr>
          <w:trHeight w:val="1194"/>
        </w:trPr>
        <w:tc>
          <w:tcPr>
            <w:tcW w:w="10188" w:type="dxa"/>
            <w:vAlign w:val="center"/>
          </w:tcPr>
          <w:p w14:paraId="336F1C3C" w14:textId="55ED5D33" w:rsidR="007A2DB5" w:rsidRPr="008F407A" w:rsidRDefault="007A2DB5" w:rsidP="00E4632D">
            <w:pPr>
              <w:rPr>
                <w:rFonts w:cstheme="majorHAnsi"/>
                <w:b/>
                <w:bCs/>
                <w:sz w:val="32"/>
                <w:szCs w:val="32"/>
              </w:rPr>
            </w:pPr>
          </w:p>
          <w:p w14:paraId="7D1FE224" w14:textId="6A743DD1" w:rsidR="007A2DB5" w:rsidRPr="008F407A" w:rsidRDefault="007A2DB5" w:rsidP="00E4632D">
            <w:pPr>
              <w:pStyle w:val="CourseTitle"/>
              <w:rPr>
                <w:rFonts w:cstheme="majorHAnsi"/>
                <w:b/>
                <w:bCs/>
              </w:rPr>
            </w:pPr>
            <w:r w:rsidRPr="008F407A">
              <w:rPr>
                <w:rFonts w:cstheme="majorHAnsi"/>
                <w:b/>
                <w:bCs/>
              </w:rPr>
              <w:t xml:space="preserve">Course Syllabus </w:t>
            </w:r>
          </w:p>
          <w:p w14:paraId="489AE956" w14:textId="10740848" w:rsidR="007A2DB5" w:rsidRPr="008F407A" w:rsidRDefault="00071660" w:rsidP="00E4632D">
            <w:pPr>
              <w:pStyle w:val="CourseTitle"/>
              <w:rPr>
                <w:rFonts w:cstheme="majorHAnsi"/>
                <w:b/>
                <w:bCs/>
              </w:rPr>
            </w:pPr>
            <w:r w:rsidRPr="008F407A">
              <w:rPr>
                <w:rFonts w:cstheme="majorHAnsi"/>
                <w:b/>
                <w:bCs/>
              </w:rPr>
              <w:t>Honors Chemistry</w:t>
            </w:r>
          </w:p>
          <w:p w14:paraId="7C4B8F3A" w14:textId="58D3488B" w:rsidR="007A2DB5" w:rsidRPr="008F407A" w:rsidRDefault="00071660" w:rsidP="007A2DB5">
            <w:pPr>
              <w:pStyle w:val="CourseTitle"/>
              <w:rPr>
                <w:rFonts w:cstheme="majorHAnsi"/>
                <w:b/>
                <w:bCs/>
              </w:rPr>
            </w:pPr>
            <w:r w:rsidRPr="008F407A">
              <w:rPr>
                <w:rFonts w:cstheme="majorHAnsi"/>
                <w:b/>
                <w:bCs/>
              </w:rPr>
              <w:t>10</w:t>
            </w:r>
            <w:r w:rsidR="00E017EF" w:rsidRPr="008F407A">
              <w:rPr>
                <w:rFonts w:cstheme="majorHAnsi"/>
                <w:b/>
                <w:bCs/>
                <w:vertAlign w:val="superscript"/>
              </w:rPr>
              <w:t>th</w:t>
            </w:r>
            <w:r w:rsidR="00E017EF" w:rsidRPr="008F407A">
              <w:rPr>
                <w:rFonts w:cstheme="majorHAnsi"/>
                <w:b/>
                <w:bCs/>
              </w:rPr>
              <w:t xml:space="preserve"> grade</w:t>
            </w:r>
          </w:p>
        </w:tc>
      </w:tr>
    </w:tbl>
    <w:p w14:paraId="5FADFE79" w14:textId="77777777" w:rsidR="00812AB9" w:rsidRPr="00EA212F" w:rsidRDefault="00812AB9" w:rsidP="00812AB9">
      <w:pPr>
        <w:rPr>
          <w:rFonts w:cstheme="majorHAns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4"/>
      </w:tblGrid>
      <w:tr w:rsidR="00FC7F6E" w:rsidRPr="00EA212F" w14:paraId="169F3049" w14:textId="77777777" w:rsidTr="00FC7F6E">
        <w:trPr>
          <w:trHeight w:val="197"/>
        </w:trPr>
        <w:tc>
          <w:tcPr>
            <w:tcW w:w="10014" w:type="dxa"/>
          </w:tcPr>
          <w:p w14:paraId="259D179A" w14:textId="6C44D376" w:rsidR="00FC7F6E" w:rsidRPr="00EA212F" w:rsidRDefault="00FC7F6E" w:rsidP="00FC7F6E">
            <w:pPr>
              <w:pStyle w:val="Heading2"/>
              <w:rPr>
                <w:rStyle w:val="Strong"/>
                <w:rFonts w:cstheme="majorHAnsi"/>
                <w:color w:val="0F243E" w:themeColor="text2" w:themeShade="80"/>
              </w:rPr>
            </w:pPr>
            <w:r w:rsidRPr="00EA212F">
              <w:rPr>
                <w:rStyle w:val="Strong"/>
                <w:rFonts w:cstheme="majorHAnsi"/>
                <w:b/>
                <w:color w:val="0F243E" w:themeColor="text2" w:themeShade="80"/>
              </w:rPr>
              <w:t>Instructor:</w:t>
            </w:r>
            <w:r w:rsidRPr="00EA212F">
              <w:rPr>
                <w:rStyle w:val="Strong"/>
                <w:rFonts w:cstheme="majorHAnsi"/>
                <w:color w:val="0F243E" w:themeColor="text2" w:themeShade="80"/>
              </w:rPr>
              <w:t xml:space="preserve">  </w:t>
            </w:r>
            <w:r w:rsidR="00E017EF" w:rsidRPr="00EA212F">
              <w:rPr>
                <w:rStyle w:val="Strong"/>
                <w:rFonts w:cstheme="majorHAnsi"/>
                <w:color w:val="0F243E" w:themeColor="text2" w:themeShade="80"/>
              </w:rPr>
              <w:t>Shannon Campos</w:t>
            </w:r>
          </w:p>
        </w:tc>
      </w:tr>
      <w:tr w:rsidR="00FC7F6E" w:rsidRPr="00EA212F" w14:paraId="2BD1509D" w14:textId="77777777" w:rsidTr="00FC7F6E">
        <w:trPr>
          <w:trHeight w:val="208"/>
        </w:trPr>
        <w:tc>
          <w:tcPr>
            <w:tcW w:w="10014" w:type="dxa"/>
          </w:tcPr>
          <w:p w14:paraId="0CDA3FE1" w14:textId="2651617E" w:rsidR="00FC7F6E" w:rsidRPr="00EA212F" w:rsidRDefault="00FC7F6E" w:rsidP="00FC7F6E">
            <w:pPr>
              <w:pStyle w:val="Heading2"/>
              <w:rPr>
                <w:rStyle w:val="Strong"/>
                <w:rFonts w:cstheme="majorHAnsi"/>
                <w:color w:val="0F243E" w:themeColor="text2" w:themeShade="80"/>
              </w:rPr>
            </w:pPr>
            <w:r w:rsidRPr="00EA212F">
              <w:rPr>
                <w:rStyle w:val="Strong"/>
                <w:rFonts w:cstheme="majorHAnsi"/>
                <w:b/>
                <w:color w:val="0F243E" w:themeColor="text2" w:themeShade="80"/>
              </w:rPr>
              <w:t>Email:</w:t>
            </w:r>
            <w:r w:rsidRPr="00EA212F">
              <w:rPr>
                <w:rStyle w:val="Strong"/>
                <w:rFonts w:cstheme="majorHAnsi"/>
                <w:color w:val="0F243E" w:themeColor="text2" w:themeShade="80"/>
              </w:rPr>
              <w:t xml:space="preserve"> </w:t>
            </w:r>
            <w:hyperlink r:id="rId9" w:history="1">
              <w:r w:rsidR="00E017EF" w:rsidRPr="00EA212F">
                <w:rPr>
                  <w:rStyle w:val="Hyperlink"/>
                  <w:rFonts w:cstheme="majorHAnsi"/>
                </w:rPr>
                <w:t>scampos@scottsdaleprep.org</w:t>
              </w:r>
            </w:hyperlink>
            <w:r w:rsidR="00114B87" w:rsidRPr="00EA212F">
              <w:rPr>
                <w:rStyle w:val="Strong"/>
                <w:rFonts w:cstheme="majorHAnsi"/>
                <w:color w:val="0F243E" w:themeColor="text2" w:themeShade="80"/>
              </w:rPr>
              <w:t xml:space="preserve">  Note: All emails will be answered within 24 hours, or on </w:t>
            </w:r>
            <w:r w:rsidR="00DC3950" w:rsidRPr="00EA212F">
              <w:rPr>
                <w:rStyle w:val="Strong"/>
                <w:rFonts w:cstheme="majorHAnsi"/>
                <w:color w:val="0F243E" w:themeColor="text2" w:themeShade="80"/>
              </w:rPr>
              <w:t xml:space="preserve">the school day following a weekend or holiday. </w:t>
            </w:r>
          </w:p>
        </w:tc>
      </w:tr>
      <w:tr w:rsidR="00FC7F6E" w:rsidRPr="00EA212F" w14:paraId="2B3DC12A" w14:textId="77777777" w:rsidTr="00FC7F6E">
        <w:trPr>
          <w:trHeight w:val="432"/>
        </w:trPr>
        <w:tc>
          <w:tcPr>
            <w:tcW w:w="10014" w:type="dxa"/>
            <w:tcBorders>
              <w:bottom w:val="single" w:sz="4" w:space="0" w:color="5F5F5F"/>
            </w:tcBorders>
          </w:tcPr>
          <w:p w14:paraId="7ABFCD8E" w14:textId="755BE954" w:rsidR="00FC7F6E" w:rsidRPr="00EA212F" w:rsidRDefault="00FC7F6E" w:rsidP="00FC7F6E">
            <w:pPr>
              <w:pStyle w:val="Heading2"/>
              <w:rPr>
                <w:rStyle w:val="Strong"/>
                <w:rFonts w:cstheme="majorHAnsi"/>
                <w:color w:val="0F243E" w:themeColor="text2" w:themeShade="80"/>
              </w:rPr>
            </w:pPr>
            <w:r w:rsidRPr="00EA212F">
              <w:rPr>
                <w:rStyle w:val="Strong"/>
                <w:rFonts w:cstheme="majorHAnsi"/>
                <w:b/>
                <w:color w:val="0F243E" w:themeColor="text2" w:themeShade="80"/>
              </w:rPr>
              <w:t>Blog</w:t>
            </w:r>
            <w:r w:rsidRPr="00EA212F">
              <w:rPr>
                <w:rStyle w:val="Strong"/>
                <w:rFonts w:cstheme="majorHAnsi"/>
                <w:color w:val="0F243E" w:themeColor="text2" w:themeShade="80"/>
              </w:rPr>
              <w:t>:</w:t>
            </w:r>
            <w:r w:rsidR="00E017EF" w:rsidRPr="00EA212F">
              <w:rPr>
                <w:rStyle w:val="Strong"/>
                <w:rFonts w:cstheme="majorHAnsi"/>
                <w:color w:val="0F243E" w:themeColor="text2" w:themeShade="80"/>
              </w:rPr>
              <w:t xml:space="preserve"> scampos77.weebly.com</w:t>
            </w:r>
          </w:p>
        </w:tc>
      </w:tr>
    </w:tbl>
    <w:p w14:paraId="6336980B" w14:textId="32451D33" w:rsidR="00576133" w:rsidRPr="008F407A" w:rsidRDefault="00564789" w:rsidP="00812AB9">
      <w:pPr>
        <w:pStyle w:val="Heading1"/>
        <w:rPr>
          <w:rFonts w:asciiTheme="majorHAnsi" w:hAnsiTheme="majorHAnsi" w:cstheme="majorHAnsi"/>
          <w:b w:val="0"/>
          <w:color w:val="4D4D4D"/>
          <w:sz w:val="32"/>
          <w:szCs w:val="32"/>
        </w:rPr>
      </w:pPr>
      <w:r w:rsidRPr="008F407A">
        <w:rPr>
          <w:rFonts w:asciiTheme="majorHAnsi" w:hAnsiTheme="majorHAnsi" w:cstheme="majorHAnsi"/>
          <w:sz w:val="32"/>
          <w:szCs w:val="32"/>
        </w:rPr>
        <w:t xml:space="preserve">Course </w:t>
      </w:r>
      <w:r w:rsidR="00E2716D" w:rsidRPr="008F407A">
        <w:rPr>
          <w:rFonts w:asciiTheme="majorHAnsi" w:hAnsiTheme="majorHAnsi" w:cstheme="majorHAnsi"/>
          <w:sz w:val="32"/>
          <w:szCs w:val="32"/>
        </w:rPr>
        <w:t>Overview</w:t>
      </w:r>
    </w:p>
    <w:p w14:paraId="39374F2A" w14:textId="44F2F31C" w:rsidR="00071660" w:rsidRPr="00EA212F" w:rsidRDefault="00071660" w:rsidP="00C002C4">
      <w:pPr>
        <w:rPr>
          <w:rFonts w:cstheme="majorHAnsi"/>
        </w:rPr>
      </w:pPr>
      <w:r w:rsidRPr="00EA212F">
        <w:rPr>
          <w:rFonts w:cstheme="majorHAnsi"/>
        </w:rPr>
        <w:t xml:space="preserve">This course covers the major principles of general chemistry and offers a brief introduction to the nomenclature and fundamentals of organic chemistry.  The primary goals of the course are to provide students with a solid conceptual and mathematical understanding of chemical behavior while bridging concepts between math, physics and biology.  Furthermore, students should acquire small-scale laboratory skills and continue to refine lab reporting skills gained in previous science courses.  </w:t>
      </w:r>
    </w:p>
    <w:p w14:paraId="4D8F0EF8" w14:textId="77777777" w:rsidR="00071660" w:rsidRPr="00EA212F" w:rsidRDefault="00071660" w:rsidP="00071660">
      <w:pPr>
        <w:rPr>
          <w:rFonts w:cstheme="majorHAnsi"/>
        </w:rPr>
      </w:pPr>
    </w:p>
    <w:p w14:paraId="043E13A5" w14:textId="61BFD8DA" w:rsidR="00071660" w:rsidRPr="00EA212F" w:rsidRDefault="00071660" w:rsidP="00071660">
      <w:pPr>
        <w:rPr>
          <w:rFonts w:cstheme="majorHAnsi"/>
        </w:rPr>
      </w:pPr>
      <w:bookmarkStart w:id="0" w:name="_Hlk15554890"/>
      <w:r w:rsidRPr="00EA212F">
        <w:rPr>
          <w:rFonts w:cstheme="majorHAnsi"/>
        </w:rPr>
        <w:t>The interactive nature of classroom discussion</w:t>
      </w:r>
      <w:r w:rsidR="00C002C4" w:rsidRPr="00EA212F">
        <w:rPr>
          <w:rFonts w:cstheme="majorHAnsi"/>
        </w:rPr>
        <w:t>s and problem solving</w:t>
      </w:r>
      <w:r w:rsidRPr="00EA212F">
        <w:rPr>
          <w:rFonts w:cstheme="majorHAnsi"/>
        </w:rPr>
        <w:t xml:space="preserve"> will require thorough prior preparation.  Student confidence and success with the subject material </w:t>
      </w:r>
      <w:r w:rsidR="00C002C4" w:rsidRPr="00EA212F">
        <w:rPr>
          <w:rFonts w:cstheme="majorHAnsi"/>
        </w:rPr>
        <w:t>correlates</w:t>
      </w:r>
      <w:r w:rsidRPr="00EA212F">
        <w:rPr>
          <w:rFonts w:cstheme="majorHAnsi"/>
        </w:rPr>
        <w:t xml:space="preserve"> to th</w:t>
      </w:r>
      <w:r w:rsidR="00C002C4" w:rsidRPr="00EA212F">
        <w:rPr>
          <w:rFonts w:cstheme="majorHAnsi"/>
        </w:rPr>
        <w:t>e</w:t>
      </w:r>
      <w:r w:rsidRPr="00EA212F">
        <w:rPr>
          <w:rFonts w:cstheme="majorHAnsi"/>
        </w:rPr>
        <w:t xml:space="preserve"> student’s </w:t>
      </w:r>
      <w:r w:rsidR="00C002C4" w:rsidRPr="00EA212F">
        <w:rPr>
          <w:rFonts w:cstheme="majorHAnsi"/>
        </w:rPr>
        <w:t xml:space="preserve">completion of homework and </w:t>
      </w:r>
      <w:r w:rsidRPr="00EA212F">
        <w:rPr>
          <w:rFonts w:cstheme="majorHAnsi"/>
        </w:rPr>
        <w:t xml:space="preserve">level of preparation for each class session. The ability to think critically and analyze information with an open mind will be key to </w:t>
      </w:r>
      <w:r w:rsidR="00C002C4" w:rsidRPr="00EA212F">
        <w:rPr>
          <w:rFonts w:cstheme="majorHAnsi"/>
        </w:rPr>
        <w:t>comprehending and expanding on</w:t>
      </w:r>
      <w:r w:rsidRPr="00EA212F">
        <w:rPr>
          <w:rFonts w:cstheme="majorHAnsi"/>
        </w:rPr>
        <w:t xml:space="preserve"> the concepts associated with this course.</w:t>
      </w:r>
    </w:p>
    <w:bookmarkEnd w:id="0"/>
    <w:p w14:paraId="2921D923" w14:textId="77777777" w:rsidR="00071660" w:rsidRPr="00EA212F" w:rsidRDefault="00071660" w:rsidP="00576133">
      <w:pPr>
        <w:tabs>
          <w:tab w:val="left" w:pos="-720"/>
        </w:tabs>
        <w:rPr>
          <w:rFonts w:cstheme="majorHAnsi"/>
          <w:color w:val="auto"/>
        </w:rPr>
      </w:pPr>
    </w:p>
    <w:p w14:paraId="6737B883" w14:textId="4C89FD2E" w:rsidR="00071660" w:rsidRPr="008F407A" w:rsidRDefault="00C030EA" w:rsidP="00071660">
      <w:pPr>
        <w:tabs>
          <w:tab w:val="left" w:pos="-720"/>
        </w:tabs>
        <w:rPr>
          <w:rFonts w:cstheme="majorHAnsi"/>
          <w:b/>
          <w:color w:val="943634" w:themeColor="accent2" w:themeShade="BF"/>
          <w:sz w:val="28"/>
          <w:szCs w:val="28"/>
        </w:rPr>
      </w:pPr>
      <w:r w:rsidRPr="008F407A">
        <w:rPr>
          <w:rFonts w:cstheme="majorHAnsi"/>
          <w:b/>
          <w:color w:val="943634" w:themeColor="accent2" w:themeShade="BF"/>
          <w:sz w:val="28"/>
          <w:szCs w:val="28"/>
        </w:rPr>
        <w:t>Class Materials</w:t>
      </w:r>
    </w:p>
    <w:p w14:paraId="7C652418" w14:textId="66D72873" w:rsidR="00071660" w:rsidRPr="00EA212F" w:rsidRDefault="00071660" w:rsidP="00071660">
      <w:pPr>
        <w:numPr>
          <w:ilvl w:val="0"/>
          <w:numId w:val="21"/>
        </w:numPr>
        <w:spacing w:line="276" w:lineRule="auto"/>
        <w:contextualSpacing/>
        <w:rPr>
          <w:rFonts w:cstheme="majorHAnsi"/>
        </w:rPr>
      </w:pPr>
      <w:r w:rsidRPr="00EA212F">
        <w:rPr>
          <w:rFonts w:cstheme="majorHAnsi"/>
        </w:rPr>
        <w:t>Scientific or graphing calculator</w:t>
      </w:r>
    </w:p>
    <w:p w14:paraId="22328691" w14:textId="77777777" w:rsidR="00071660" w:rsidRPr="00EA212F" w:rsidRDefault="00071660" w:rsidP="00071660">
      <w:pPr>
        <w:numPr>
          <w:ilvl w:val="0"/>
          <w:numId w:val="21"/>
        </w:numPr>
        <w:spacing w:line="276" w:lineRule="auto"/>
        <w:contextualSpacing/>
        <w:rPr>
          <w:rFonts w:cstheme="majorHAnsi"/>
        </w:rPr>
      </w:pPr>
      <w:r w:rsidRPr="00EA212F">
        <w:rPr>
          <w:rFonts w:cstheme="majorHAnsi"/>
        </w:rPr>
        <w:t>Goggles (Purchase info TBA)</w:t>
      </w:r>
    </w:p>
    <w:p w14:paraId="33A1746B" w14:textId="77777777" w:rsidR="00071660" w:rsidRPr="00EA212F" w:rsidRDefault="00071660" w:rsidP="00071660">
      <w:pPr>
        <w:numPr>
          <w:ilvl w:val="0"/>
          <w:numId w:val="21"/>
        </w:numPr>
        <w:spacing w:line="276" w:lineRule="auto"/>
        <w:contextualSpacing/>
        <w:rPr>
          <w:rFonts w:cstheme="majorHAnsi"/>
        </w:rPr>
      </w:pPr>
      <w:r w:rsidRPr="00EA212F">
        <w:rPr>
          <w:rFonts w:cstheme="majorHAnsi"/>
        </w:rPr>
        <w:t>Pencils (mechanical ok) &amp; erasers</w:t>
      </w:r>
    </w:p>
    <w:p w14:paraId="4955B9C1" w14:textId="77777777" w:rsidR="00071660" w:rsidRPr="00EA212F" w:rsidRDefault="00071660" w:rsidP="00071660">
      <w:pPr>
        <w:numPr>
          <w:ilvl w:val="0"/>
          <w:numId w:val="21"/>
        </w:numPr>
        <w:spacing w:line="276" w:lineRule="auto"/>
        <w:contextualSpacing/>
        <w:rPr>
          <w:rFonts w:cstheme="majorHAnsi"/>
        </w:rPr>
      </w:pPr>
      <w:r w:rsidRPr="00EA212F">
        <w:rPr>
          <w:rFonts w:cstheme="majorHAnsi"/>
        </w:rPr>
        <w:t>Lined notebook paper</w:t>
      </w:r>
    </w:p>
    <w:p w14:paraId="78C3F3C2" w14:textId="77777777" w:rsidR="00071660" w:rsidRPr="00EA212F" w:rsidRDefault="00071660" w:rsidP="00071660">
      <w:pPr>
        <w:numPr>
          <w:ilvl w:val="0"/>
          <w:numId w:val="21"/>
        </w:numPr>
        <w:spacing w:line="276" w:lineRule="auto"/>
        <w:contextualSpacing/>
        <w:rPr>
          <w:rFonts w:cstheme="majorHAnsi"/>
        </w:rPr>
      </w:pPr>
      <w:r w:rsidRPr="00EA212F">
        <w:rPr>
          <w:rFonts w:cstheme="majorHAnsi"/>
        </w:rPr>
        <w:t xml:space="preserve">Graph paper </w:t>
      </w:r>
    </w:p>
    <w:p w14:paraId="791259B9" w14:textId="77777777" w:rsidR="00071660" w:rsidRPr="00EA212F" w:rsidRDefault="00071660" w:rsidP="00071660">
      <w:pPr>
        <w:numPr>
          <w:ilvl w:val="0"/>
          <w:numId w:val="21"/>
        </w:numPr>
        <w:spacing w:line="276" w:lineRule="auto"/>
        <w:contextualSpacing/>
        <w:rPr>
          <w:rFonts w:cstheme="majorHAnsi"/>
        </w:rPr>
      </w:pPr>
      <w:r w:rsidRPr="00EA212F">
        <w:rPr>
          <w:rFonts w:cstheme="majorHAnsi"/>
        </w:rPr>
        <w:t>Ruler with metric units (cm, mm)</w:t>
      </w:r>
    </w:p>
    <w:p w14:paraId="5009106F" w14:textId="77777777" w:rsidR="00071660" w:rsidRPr="00EA212F" w:rsidRDefault="00071660" w:rsidP="00071660">
      <w:pPr>
        <w:numPr>
          <w:ilvl w:val="0"/>
          <w:numId w:val="21"/>
        </w:numPr>
        <w:spacing w:line="276" w:lineRule="auto"/>
        <w:contextualSpacing/>
        <w:rPr>
          <w:rFonts w:cstheme="majorHAnsi"/>
        </w:rPr>
      </w:pPr>
      <w:r w:rsidRPr="00EA212F">
        <w:rPr>
          <w:rFonts w:cstheme="majorHAnsi"/>
        </w:rPr>
        <w:t>Small, portable stapler with staples</w:t>
      </w:r>
    </w:p>
    <w:p w14:paraId="06C8407A" w14:textId="77777777" w:rsidR="00071660" w:rsidRPr="00EA212F" w:rsidRDefault="00071660" w:rsidP="00071660">
      <w:pPr>
        <w:numPr>
          <w:ilvl w:val="0"/>
          <w:numId w:val="21"/>
        </w:numPr>
        <w:spacing w:line="276" w:lineRule="auto"/>
        <w:contextualSpacing/>
        <w:rPr>
          <w:rFonts w:cstheme="majorHAnsi"/>
        </w:rPr>
      </w:pPr>
      <w:r w:rsidRPr="00EA212F">
        <w:rPr>
          <w:rFonts w:cstheme="majorHAnsi"/>
        </w:rPr>
        <w:t>Small, portable pencil sharpener</w:t>
      </w:r>
    </w:p>
    <w:p w14:paraId="1F7A3D1B" w14:textId="7085E3A8" w:rsidR="00114B87" w:rsidRPr="00EA212F" w:rsidRDefault="00071660" w:rsidP="00114B87">
      <w:pPr>
        <w:numPr>
          <w:ilvl w:val="0"/>
          <w:numId w:val="21"/>
        </w:numPr>
        <w:spacing w:line="276" w:lineRule="auto"/>
        <w:contextualSpacing/>
        <w:rPr>
          <w:rFonts w:cstheme="majorHAnsi"/>
        </w:rPr>
      </w:pPr>
      <w:r w:rsidRPr="00EA212F">
        <w:rPr>
          <w:rFonts w:cstheme="majorHAnsi"/>
        </w:rPr>
        <w:t>Colored pencils</w:t>
      </w:r>
    </w:p>
    <w:p w14:paraId="31CBBF95" w14:textId="57818939" w:rsidR="00114B87" w:rsidRPr="008F407A" w:rsidRDefault="00114B87" w:rsidP="00114B87">
      <w:pPr>
        <w:spacing w:line="276" w:lineRule="auto"/>
        <w:contextualSpacing/>
        <w:rPr>
          <w:rFonts w:cstheme="majorHAnsi"/>
          <w:b/>
          <w:bCs/>
          <w:color w:val="auto"/>
          <w:sz w:val="24"/>
          <w:szCs w:val="24"/>
        </w:rPr>
      </w:pPr>
      <w:r w:rsidRPr="008F407A">
        <w:rPr>
          <w:rFonts w:cstheme="majorHAnsi"/>
          <w:b/>
          <w:bCs/>
          <w:color w:val="auto"/>
          <w:sz w:val="24"/>
          <w:szCs w:val="24"/>
        </w:rPr>
        <w:lastRenderedPageBreak/>
        <w:t>Optional, but very useful items frequently needed in the classroom.</w:t>
      </w:r>
    </w:p>
    <w:p w14:paraId="6BD242CD" w14:textId="77777777" w:rsidR="00114B87" w:rsidRPr="00EA212F" w:rsidRDefault="00114B87" w:rsidP="00114B87">
      <w:pPr>
        <w:pStyle w:val="ListParagraph"/>
        <w:numPr>
          <w:ilvl w:val="0"/>
          <w:numId w:val="24"/>
        </w:numPr>
        <w:rPr>
          <w:rFonts w:cstheme="majorHAnsi"/>
        </w:rPr>
      </w:pPr>
      <w:r w:rsidRPr="00EA212F">
        <w:rPr>
          <w:rFonts w:cstheme="majorHAnsi"/>
        </w:rPr>
        <w:t>Disinfecting desk wipes</w:t>
      </w:r>
    </w:p>
    <w:p w14:paraId="21D03789" w14:textId="54D3AC30" w:rsidR="00114B87" w:rsidRPr="00EA212F" w:rsidRDefault="00114B87" w:rsidP="00114B87">
      <w:pPr>
        <w:pStyle w:val="ListParagraph"/>
        <w:numPr>
          <w:ilvl w:val="0"/>
          <w:numId w:val="24"/>
        </w:numPr>
        <w:spacing w:line="276" w:lineRule="auto"/>
        <w:rPr>
          <w:rFonts w:cstheme="majorHAnsi"/>
        </w:rPr>
      </w:pPr>
      <w:r w:rsidRPr="00EA212F">
        <w:rPr>
          <w:rFonts w:cstheme="majorHAnsi"/>
        </w:rPr>
        <w:t>Paper towels</w:t>
      </w:r>
    </w:p>
    <w:p w14:paraId="638137DC" w14:textId="722040D8" w:rsidR="00114B87" w:rsidRPr="00EA212F" w:rsidRDefault="00114B87" w:rsidP="00114B87">
      <w:pPr>
        <w:numPr>
          <w:ilvl w:val="0"/>
          <w:numId w:val="24"/>
        </w:numPr>
        <w:spacing w:line="276" w:lineRule="auto"/>
        <w:contextualSpacing/>
        <w:rPr>
          <w:rFonts w:cstheme="majorHAnsi"/>
        </w:rPr>
      </w:pPr>
      <w:r w:rsidRPr="00EA212F">
        <w:rPr>
          <w:rFonts w:cstheme="majorHAnsi"/>
        </w:rPr>
        <w:t>Hand sanitizer</w:t>
      </w:r>
    </w:p>
    <w:p w14:paraId="5A6493BB" w14:textId="5F84511C" w:rsidR="00C002C4" w:rsidRPr="00EA212F" w:rsidRDefault="00C002C4" w:rsidP="00C002C4">
      <w:pPr>
        <w:spacing w:line="276" w:lineRule="auto"/>
        <w:contextualSpacing/>
        <w:rPr>
          <w:rFonts w:cstheme="majorHAnsi"/>
        </w:rPr>
      </w:pPr>
    </w:p>
    <w:p w14:paraId="722899C0" w14:textId="0AF511C1" w:rsidR="00C002C4" w:rsidRDefault="00C002C4" w:rsidP="00C002C4">
      <w:pPr>
        <w:spacing w:line="276" w:lineRule="auto"/>
        <w:contextualSpacing/>
        <w:rPr>
          <w:rFonts w:cstheme="majorHAnsi"/>
        </w:rPr>
      </w:pPr>
    </w:p>
    <w:p w14:paraId="76B6D37B" w14:textId="5EDC02A1" w:rsidR="008F407A" w:rsidRDefault="008F407A" w:rsidP="00C002C4">
      <w:pPr>
        <w:spacing w:line="276" w:lineRule="auto"/>
        <w:contextualSpacing/>
        <w:rPr>
          <w:rFonts w:cstheme="majorHAnsi"/>
        </w:rPr>
      </w:pPr>
    </w:p>
    <w:p w14:paraId="395DB886" w14:textId="5B7CC4F2" w:rsidR="008F407A" w:rsidRDefault="008F407A" w:rsidP="00C002C4">
      <w:pPr>
        <w:spacing w:line="276" w:lineRule="auto"/>
        <w:contextualSpacing/>
        <w:rPr>
          <w:rFonts w:cstheme="majorHAnsi"/>
        </w:rPr>
      </w:pPr>
    </w:p>
    <w:p w14:paraId="5C9C50B4" w14:textId="73D0EC98" w:rsidR="008F407A" w:rsidRDefault="008F407A" w:rsidP="00C002C4">
      <w:pPr>
        <w:spacing w:line="276" w:lineRule="auto"/>
        <w:contextualSpacing/>
        <w:rPr>
          <w:rFonts w:cstheme="majorHAnsi"/>
        </w:rPr>
      </w:pPr>
    </w:p>
    <w:p w14:paraId="31116FF1" w14:textId="77777777" w:rsidR="008F407A" w:rsidRPr="00EA212F" w:rsidRDefault="008F407A" w:rsidP="00C002C4">
      <w:pPr>
        <w:spacing w:line="276" w:lineRule="auto"/>
        <w:contextualSpacing/>
        <w:rPr>
          <w:rFonts w:cstheme="majorHAnsi"/>
        </w:rPr>
      </w:pPr>
    </w:p>
    <w:p w14:paraId="12101C03" w14:textId="77777777" w:rsidR="00C002C4" w:rsidRPr="00EA212F" w:rsidRDefault="00C002C4" w:rsidP="00C002C4">
      <w:pPr>
        <w:spacing w:line="276" w:lineRule="auto"/>
        <w:contextualSpacing/>
        <w:rPr>
          <w:rFonts w:cstheme="majorHAnsi"/>
        </w:rPr>
      </w:pPr>
    </w:p>
    <w:p w14:paraId="245AE19D" w14:textId="5B2DAF29" w:rsidR="00234963" w:rsidRPr="008F407A" w:rsidRDefault="00564789" w:rsidP="00E4632D">
      <w:pPr>
        <w:pStyle w:val="Heading1"/>
        <w:rPr>
          <w:rFonts w:asciiTheme="majorHAnsi" w:hAnsiTheme="majorHAnsi" w:cstheme="majorHAnsi"/>
          <w:sz w:val="32"/>
          <w:szCs w:val="32"/>
        </w:rPr>
      </w:pPr>
      <w:r w:rsidRPr="008F407A">
        <w:rPr>
          <w:rFonts w:asciiTheme="majorHAnsi" w:hAnsiTheme="majorHAnsi" w:cstheme="majorHAnsi"/>
          <w:sz w:val="32"/>
          <w:szCs w:val="32"/>
        </w:rPr>
        <w:t xml:space="preserve">Course </w:t>
      </w:r>
      <w:r w:rsidR="004319CF" w:rsidRPr="008F407A">
        <w:rPr>
          <w:rFonts w:asciiTheme="majorHAnsi" w:hAnsiTheme="majorHAnsi" w:cstheme="majorHAnsi"/>
          <w:sz w:val="32"/>
          <w:szCs w:val="32"/>
        </w:rPr>
        <w:t>Objectives</w:t>
      </w:r>
    </w:p>
    <w:p w14:paraId="32728746" w14:textId="77777777" w:rsidR="00071660" w:rsidRPr="00EA212F" w:rsidRDefault="00071660" w:rsidP="00071660">
      <w:pPr>
        <w:rPr>
          <w:rFonts w:cstheme="majorHAnsi"/>
        </w:rPr>
      </w:pPr>
      <w:r w:rsidRPr="00EA212F">
        <w:rPr>
          <w:rFonts w:cstheme="majorHAnsi"/>
        </w:rPr>
        <w:t>The course will proceed according to the following general schedule (subject to change):</w:t>
      </w:r>
    </w:p>
    <w:p w14:paraId="6EBC487E" w14:textId="77777777" w:rsidR="00071660" w:rsidRPr="00EA212F" w:rsidRDefault="00071660" w:rsidP="00071660">
      <w:pPr>
        <w:rPr>
          <w:rFonts w:cstheme="majorHAns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71660" w:rsidRPr="00EA212F" w14:paraId="4702538C" w14:textId="77777777" w:rsidTr="00E516E5">
        <w:tc>
          <w:tcPr>
            <w:tcW w:w="2340" w:type="dxa"/>
            <w:shd w:val="clear" w:color="auto" w:fill="auto"/>
            <w:tcMar>
              <w:top w:w="100" w:type="dxa"/>
              <w:left w:w="100" w:type="dxa"/>
              <w:bottom w:w="100" w:type="dxa"/>
              <w:right w:w="100" w:type="dxa"/>
            </w:tcMar>
          </w:tcPr>
          <w:p w14:paraId="4835EF3A" w14:textId="77777777" w:rsidR="00071660" w:rsidRPr="00EA212F" w:rsidRDefault="00071660" w:rsidP="00E516E5">
            <w:pPr>
              <w:jc w:val="center"/>
              <w:rPr>
                <w:rFonts w:cstheme="majorHAnsi"/>
                <w:b/>
                <w:i/>
              </w:rPr>
            </w:pPr>
            <w:r w:rsidRPr="00EA212F">
              <w:rPr>
                <w:rFonts w:cstheme="majorHAnsi"/>
                <w:b/>
                <w:i/>
              </w:rPr>
              <w:t>Quarter 1</w:t>
            </w:r>
          </w:p>
        </w:tc>
        <w:tc>
          <w:tcPr>
            <w:tcW w:w="2340" w:type="dxa"/>
            <w:shd w:val="clear" w:color="auto" w:fill="auto"/>
            <w:tcMar>
              <w:top w:w="100" w:type="dxa"/>
              <w:left w:w="100" w:type="dxa"/>
              <w:bottom w:w="100" w:type="dxa"/>
              <w:right w:w="100" w:type="dxa"/>
            </w:tcMar>
          </w:tcPr>
          <w:p w14:paraId="58275BCF" w14:textId="77777777" w:rsidR="00071660" w:rsidRPr="00EA212F" w:rsidRDefault="00071660" w:rsidP="00E516E5">
            <w:pPr>
              <w:jc w:val="center"/>
              <w:rPr>
                <w:rFonts w:cstheme="majorHAnsi"/>
                <w:b/>
                <w:i/>
              </w:rPr>
            </w:pPr>
            <w:r w:rsidRPr="00EA212F">
              <w:rPr>
                <w:rFonts w:cstheme="majorHAnsi"/>
                <w:b/>
                <w:i/>
              </w:rPr>
              <w:t>Quarter 2</w:t>
            </w:r>
          </w:p>
        </w:tc>
        <w:tc>
          <w:tcPr>
            <w:tcW w:w="2340" w:type="dxa"/>
            <w:shd w:val="clear" w:color="auto" w:fill="auto"/>
            <w:tcMar>
              <w:top w:w="100" w:type="dxa"/>
              <w:left w:w="100" w:type="dxa"/>
              <w:bottom w:w="100" w:type="dxa"/>
              <w:right w:w="100" w:type="dxa"/>
            </w:tcMar>
          </w:tcPr>
          <w:p w14:paraId="78FA08EF" w14:textId="77777777" w:rsidR="00071660" w:rsidRPr="00EA212F" w:rsidRDefault="00071660" w:rsidP="00E516E5">
            <w:pPr>
              <w:jc w:val="center"/>
              <w:rPr>
                <w:rFonts w:cstheme="majorHAnsi"/>
                <w:b/>
                <w:i/>
              </w:rPr>
            </w:pPr>
            <w:r w:rsidRPr="00EA212F">
              <w:rPr>
                <w:rFonts w:cstheme="majorHAnsi"/>
                <w:b/>
                <w:i/>
              </w:rPr>
              <w:t>Quarter 3</w:t>
            </w:r>
          </w:p>
        </w:tc>
        <w:tc>
          <w:tcPr>
            <w:tcW w:w="2340" w:type="dxa"/>
            <w:shd w:val="clear" w:color="auto" w:fill="auto"/>
            <w:tcMar>
              <w:top w:w="100" w:type="dxa"/>
              <w:left w:w="100" w:type="dxa"/>
              <w:bottom w:w="100" w:type="dxa"/>
              <w:right w:w="100" w:type="dxa"/>
            </w:tcMar>
          </w:tcPr>
          <w:p w14:paraId="2B35B8E1" w14:textId="77777777" w:rsidR="00071660" w:rsidRPr="00EA212F" w:rsidRDefault="00071660" w:rsidP="00E516E5">
            <w:pPr>
              <w:jc w:val="center"/>
              <w:rPr>
                <w:rFonts w:cstheme="majorHAnsi"/>
                <w:b/>
                <w:i/>
              </w:rPr>
            </w:pPr>
            <w:r w:rsidRPr="00EA212F">
              <w:rPr>
                <w:rFonts w:cstheme="majorHAnsi"/>
                <w:b/>
                <w:i/>
              </w:rPr>
              <w:t>Quarter 4</w:t>
            </w:r>
          </w:p>
        </w:tc>
      </w:tr>
      <w:tr w:rsidR="00071660" w:rsidRPr="00EA212F" w14:paraId="4BD4D946" w14:textId="77777777" w:rsidTr="00E516E5">
        <w:tc>
          <w:tcPr>
            <w:tcW w:w="2340" w:type="dxa"/>
            <w:shd w:val="clear" w:color="auto" w:fill="auto"/>
            <w:tcMar>
              <w:top w:w="100" w:type="dxa"/>
              <w:left w:w="100" w:type="dxa"/>
              <w:bottom w:w="100" w:type="dxa"/>
              <w:right w:w="100" w:type="dxa"/>
            </w:tcMar>
          </w:tcPr>
          <w:p w14:paraId="3F4C0A76" w14:textId="77777777" w:rsidR="00071660" w:rsidRPr="00EA212F" w:rsidRDefault="00071660" w:rsidP="00E516E5">
            <w:pPr>
              <w:rPr>
                <w:rFonts w:cstheme="majorHAnsi"/>
              </w:rPr>
            </w:pPr>
            <w:r w:rsidRPr="00EA212F">
              <w:rPr>
                <w:rFonts w:cstheme="majorHAnsi"/>
              </w:rPr>
              <w:t>Matter &amp; Energy</w:t>
            </w:r>
          </w:p>
          <w:p w14:paraId="633A1A38" w14:textId="77777777" w:rsidR="00071660" w:rsidRPr="00EA212F" w:rsidRDefault="00071660" w:rsidP="00E516E5">
            <w:pPr>
              <w:rPr>
                <w:rFonts w:cstheme="majorHAnsi"/>
              </w:rPr>
            </w:pPr>
            <w:r w:rsidRPr="00EA212F">
              <w:rPr>
                <w:rFonts w:cstheme="majorHAnsi"/>
              </w:rPr>
              <w:t>Atoms</w:t>
            </w:r>
          </w:p>
          <w:p w14:paraId="470CCFE1" w14:textId="77777777" w:rsidR="00071660" w:rsidRPr="00EA212F" w:rsidRDefault="00071660" w:rsidP="00E516E5">
            <w:pPr>
              <w:rPr>
                <w:rFonts w:cstheme="majorHAnsi"/>
              </w:rPr>
            </w:pPr>
            <w:r w:rsidRPr="00EA212F">
              <w:rPr>
                <w:rFonts w:cstheme="majorHAnsi"/>
              </w:rPr>
              <w:t>Moles</w:t>
            </w:r>
          </w:p>
          <w:p w14:paraId="518FB60A" w14:textId="77777777" w:rsidR="00071660" w:rsidRPr="00EA212F" w:rsidRDefault="00071660" w:rsidP="00E516E5">
            <w:pPr>
              <w:rPr>
                <w:rFonts w:cstheme="majorHAnsi"/>
              </w:rPr>
            </w:pPr>
            <w:r w:rsidRPr="00EA212F">
              <w:rPr>
                <w:rFonts w:cstheme="majorHAnsi"/>
              </w:rPr>
              <w:t>Periodic Table</w:t>
            </w:r>
          </w:p>
          <w:p w14:paraId="11478C88" w14:textId="77777777" w:rsidR="00071660" w:rsidRPr="00EA212F" w:rsidRDefault="00071660" w:rsidP="00E516E5">
            <w:pPr>
              <w:rPr>
                <w:rFonts w:cstheme="majorHAnsi"/>
              </w:rPr>
            </w:pPr>
            <w:r w:rsidRPr="00EA212F">
              <w:rPr>
                <w:rFonts w:cstheme="majorHAnsi"/>
              </w:rPr>
              <w:t>Compounds</w:t>
            </w:r>
          </w:p>
        </w:tc>
        <w:tc>
          <w:tcPr>
            <w:tcW w:w="2340" w:type="dxa"/>
            <w:shd w:val="clear" w:color="auto" w:fill="auto"/>
            <w:tcMar>
              <w:top w:w="100" w:type="dxa"/>
              <w:left w:w="100" w:type="dxa"/>
              <w:bottom w:w="100" w:type="dxa"/>
              <w:right w:w="100" w:type="dxa"/>
            </w:tcMar>
          </w:tcPr>
          <w:p w14:paraId="00E6EA4B" w14:textId="77777777" w:rsidR="00071660" w:rsidRPr="00EA212F" w:rsidRDefault="00071660" w:rsidP="00E516E5">
            <w:pPr>
              <w:rPr>
                <w:rFonts w:cstheme="majorHAnsi"/>
              </w:rPr>
            </w:pPr>
            <w:r w:rsidRPr="00EA212F">
              <w:rPr>
                <w:rFonts w:cstheme="majorHAnsi"/>
              </w:rPr>
              <w:t>Bonding</w:t>
            </w:r>
          </w:p>
          <w:p w14:paraId="35B6EB28" w14:textId="77777777" w:rsidR="00071660" w:rsidRPr="00EA212F" w:rsidRDefault="00071660" w:rsidP="00E516E5">
            <w:pPr>
              <w:rPr>
                <w:rFonts w:cstheme="majorHAnsi"/>
              </w:rPr>
            </w:pPr>
            <w:r w:rsidRPr="00EA212F">
              <w:rPr>
                <w:rFonts w:cstheme="majorHAnsi"/>
              </w:rPr>
              <w:t>Chemical Composition</w:t>
            </w:r>
          </w:p>
          <w:p w14:paraId="456821F1" w14:textId="77777777" w:rsidR="00071660" w:rsidRPr="00EA212F" w:rsidRDefault="00071660" w:rsidP="00E516E5">
            <w:pPr>
              <w:rPr>
                <w:rFonts w:cstheme="majorHAnsi"/>
              </w:rPr>
            </w:pPr>
            <w:r w:rsidRPr="00EA212F">
              <w:rPr>
                <w:rFonts w:cstheme="majorHAnsi"/>
              </w:rPr>
              <w:t>Stoichiometry</w:t>
            </w:r>
          </w:p>
          <w:p w14:paraId="46EAF9A2" w14:textId="77777777" w:rsidR="00071660" w:rsidRPr="00EA212F" w:rsidRDefault="00071660" w:rsidP="00E516E5">
            <w:pPr>
              <w:rPr>
                <w:rFonts w:cstheme="majorHAnsi"/>
              </w:rPr>
            </w:pPr>
            <w:r w:rsidRPr="00EA212F">
              <w:rPr>
                <w:rFonts w:cstheme="majorHAnsi"/>
              </w:rPr>
              <w:t>Causes of Change</w:t>
            </w:r>
          </w:p>
        </w:tc>
        <w:tc>
          <w:tcPr>
            <w:tcW w:w="2340" w:type="dxa"/>
            <w:shd w:val="clear" w:color="auto" w:fill="auto"/>
            <w:tcMar>
              <w:top w:w="100" w:type="dxa"/>
              <w:left w:w="100" w:type="dxa"/>
              <w:bottom w:w="100" w:type="dxa"/>
              <w:right w:w="100" w:type="dxa"/>
            </w:tcMar>
          </w:tcPr>
          <w:p w14:paraId="3F77A8F3" w14:textId="77777777" w:rsidR="00071660" w:rsidRPr="00EA212F" w:rsidRDefault="00071660" w:rsidP="00E516E5">
            <w:pPr>
              <w:rPr>
                <w:rFonts w:cstheme="majorHAnsi"/>
              </w:rPr>
            </w:pPr>
            <w:r w:rsidRPr="00EA212F">
              <w:rPr>
                <w:rFonts w:cstheme="majorHAnsi"/>
              </w:rPr>
              <w:t>States of Matter</w:t>
            </w:r>
          </w:p>
          <w:p w14:paraId="6C9937BC" w14:textId="77777777" w:rsidR="00071660" w:rsidRPr="00EA212F" w:rsidRDefault="00071660" w:rsidP="00E516E5">
            <w:pPr>
              <w:rPr>
                <w:rFonts w:cstheme="majorHAnsi"/>
              </w:rPr>
            </w:pPr>
            <w:r w:rsidRPr="00EA212F">
              <w:rPr>
                <w:rFonts w:cstheme="majorHAnsi"/>
              </w:rPr>
              <w:t>Solutions</w:t>
            </w:r>
          </w:p>
          <w:p w14:paraId="4CFC0FBF" w14:textId="77777777" w:rsidR="00071660" w:rsidRPr="00EA212F" w:rsidRDefault="00071660" w:rsidP="00E516E5">
            <w:pPr>
              <w:rPr>
                <w:rFonts w:cstheme="majorHAnsi"/>
              </w:rPr>
            </w:pPr>
            <w:r w:rsidRPr="00EA212F">
              <w:rPr>
                <w:rFonts w:cstheme="majorHAnsi"/>
              </w:rPr>
              <w:t>Equilibrium</w:t>
            </w:r>
          </w:p>
          <w:p w14:paraId="7CF4F451" w14:textId="77777777" w:rsidR="00071660" w:rsidRPr="00EA212F" w:rsidRDefault="00071660" w:rsidP="00E516E5">
            <w:pPr>
              <w:rPr>
                <w:rFonts w:cstheme="majorHAnsi"/>
              </w:rPr>
            </w:pPr>
            <w:r w:rsidRPr="00EA212F">
              <w:rPr>
                <w:rFonts w:cstheme="majorHAnsi"/>
              </w:rPr>
              <w:t>Acids &amp; Bases</w:t>
            </w:r>
          </w:p>
        </w:tc>
        <w:tc>
          <w:tcPr>
            <w:tcW w:w="2340" w:type="dxa"/>
            <w:shd w:val="clear" w:color="auto" w:fill="auto"/>
            <w:tcMar>
              <w:top w:w="100" w:type="dxa"/>
              <w:left w:w="100" w:type="dxa"/>
              <w:bottom w:w="100" w:type="dxa"/>
              <w:right w:w="100" w:type="dxa"/>
            </w:tcMar>
          </w:tcPr>
          <w:p w14:paraId="5C4DB0C6" w14:textId="77777777" w:rsidR="00071660" w:rsidRPr="00EA212F" w:rsidRDefault="00071660" w:rsidP="00E516E5">
            <w:pPr>
              <w:rPr>
                <w:rFonts w:cstheme="majorHAnsi"/>
              </w:rPr>
            </w:pPr>
            <w:r w:rsidRPr="00EA212F">
              <w:rPr>
                <w:rFonts w:cstheme="majorHAnsi"/>
              </w:rPr>
              <w:t>Reaction Rates</w:t>
            </w:r>
          </w:p>
          <w:p w14:paraId="2B8384C2" w14:textId="77777777" w:rsidR="00071660" w:rsidRPr="00EA212F" w:rsidRDefault="00071660" w:rsidP="00E516E5">
            <w:pPr>
              <w:rPr>
                <w:rFonts w:cstheme="majorHAnsi"/>
              </w:rPr>
            </w:pPr>
            <w:r w:rsidRPr="00EA212F">
              <w:rPr>
                <w:rFonts w:cstheme="majorHAnsi"/>
              </w:rPr>
              <w:t>Electrochemistry</w:t>
            </w:r>
          </w:p>
          <w:p w14:paraId="6F88BE5F" w14:textId="77777777" w:rsidR="00071660" w:rsidRPr="00EA212F" w:rsidRDefault="00071660" w:rsidP="00E516E5">
            <w:pPr>
              <w:rPr>
                <w:rFonts w:cstheme="majorHAnsi"/>
              </w:rPr>
            </w:pPr>
            <w:r w:rsidRPr="00EA212F">
              <w:rPr>
                <w:rFonts w:cstheme="majorHAnsi"/>
              </w:rPr>
              <w:t>Organic Chemistry</w:t>
            </w:r>
          </w:p>
          <w:p w14:paraId="6BFC2FAE" w14:textId="77777777" w:rsidR="00071660" w:rsidRPr="00EA212F" w:rsidRDefault="00071660" w:rsidP="00E516E5">
            <w:pPr>
              <w:rPr>
                <w:rFonts w:cstheme="majorHAnsi"/>
              </w:rPr>
            </w:pPr>
            <w:r w:rsidRPr="00EA212F">
              <w:rPr>
                <w:rFonts w:cstheme="majorHAnsi"/>
              </w:rPr>
              <w:t>Nuclear Chemistry</w:t>
            </w:r>
          </w:p>
          <w:p w14:paraId="44BE1913" w14:textId="77777777" w:rsidR="00071660" w:rsidRPr="00EA212F" w:rsidRDefault="00071660" w:rsidP="00E516E5">
            <w:pPr>
              <w:widowControl w:val="0"/>
              <w:pBdr>
                <w:top w:val="nil"/>
                <w:left w:val="nil"/>
                <w:bottom w:val="nil"/>
                <w:right w:val="nil"/>
                <w:between w:val="nil"/>
              </w:pBdr>
              <w:rPr>
                <w:rFonts w:cstheme="majorHAnsi"/>
              </w:rPr>
            </w:pPr>
          </w:p>
        </w:tc>
      </w:tr>
    </w:tbl>
    <w:p w14:paraId="55B9EE32" w14:textId="5DF2378D" w:rsidR="004319CF" w:rsidRPr="008F407A" w:rsidRDefault="005626A2" w:rsidP="00E4632D">
      <w:pPr>
        <w:pStyle w:val="Heading1"/>
        <w:rPr>
          <w:rFonts w:asciiTheme="majorHAnsi" w:hAnsiTheme="majorHAnsi" w:cstheme="majorHAnsi"/>
          <w:sz w:val="32"/>
          <w:szCs w:val="32"/>
        </w:rPr>
      </w:pPr>
      <w:r w:rsidRPr="008F407A">
        <w:rPr>
          <w:rFonts w:asciiTheme="majorHAnsi" w:hAnsiTheme="majorHAnsi" w:cstheme="majorHAnsi"/>
          <w:sz w:val="32"/>
          <w:szCs w:val="32"/>
        </w:rPr>
        <w:t>Course Material</w:t>
      </w:r>
      <w:r w:rsidR="00E2716D" w:rsidRPr="008F407A">
        <w:rPr>
          <w:rFonts w:asciiTheme="majorHAnsi" w:hAnsiTheme="majorHAnsi" w:cstheme="majorHAnsi"/>
          <w:sz w:val="32"/>
          <w:szCs w:val="32"/>
        </w:rPr>
        <w:t>s</w:t>
      </w:r>
    </w:p>
    <w:p w14:paraId="58F3EA53" w14:textId="1440D94E" w:rsidR="00A3674C" w:rsidRPr="00EA212F" w:rsidRDefault="00071660" w:rsidP="00AD7A3E">
      <w:pPr>
        <w:rPr>
          <w:rFonts w:cstheme="majorHAnsi"/>
          <w:color w:val="333333"/>
        </w:rPr>
      </w:pPr>
      <w:bookmarkStart w:id="1" w:name="_Hlk15546457"/>
      <w:r w:rsidRPr="00EA212F">
        <w:rPr>
          <w:rFonts w:cstheme="majorHAnsi"/>
          <w:color w:val="333333"/>
        </w:rPr>
        <w:t>Textbook</w:t>
      </w:r>
      <w:r w:rsidR="002F09A0" w:rsidRPr="00EA212F">
        <w:rPr>
          <w:rFonts w:cstheme="majorHAnsi"/>
          <w:color w:val="333333"/>
        </w:rPr>
        <w:t>: Holt Chemistry</w:t>
      </w:r>
    </w:p>
    <w:p w14:paraId="16DD32AC" w14:textId="0A9F9CE3" w:rsidR="002F09A0" w:rsidRPr="00EA212F" w:rsidRDefault="002F09A0" w:rsidP="00AD7A3E">
      <w:pPr>
        <w:rPr>
          <w:rFonts w:cstheme="majorHAnsi"/>
          <w:color w:val="333333"/>
        </w:rPr>
      </w:pPr>
      <w:r w:rsidRPr="00EA212F">
        <w:rPr>
          <w:rFonts w:cstheme="majorHAnsi"/>
          <w:color w:val="333333"/>
        </w:rPr>
        <w:t>Supplementary handouts provided as needed throughout the year</w:t>
      </w:r>
    </w:p>
    <w:bookmarkEnd w:id="1"/>
    <w:p w14:paraId="3D0E023A" w14:textId="7FED6C7B" w:rsidR="00A3674C" w:rsidRPr="00EA212F" w:rsidRDefault="00CF1849" w:rsidP="006E00F5">
      <w:pPr>
        <w:pStyle w:val="Heading1"/>
        <w:rPr>
          <w:rFonts w:asciiTheme="majorHAnsi" w:hAnsiTheme="majorHAnsi" w:cstheme="majorHAnsi"/>
          <w:sz w:val="22"/>
          <w:szCs w:val="22"/>
        </w:rPr>
      </w:pPr>
      <w:r w:rsidRPr="008F407A">
        <w:rPr>
          <w:rFonts w:asciiTheme="majorHAnsi" w:hAnsiTheme="majorHAnsi" w:cstheme="majorHAnsi"/>
          <w:sz w:val="32"/>
          <w:szCs w:val="32"/>
        </w:rPr>
        <w:t>Course Expectations</w:t>
      </w:r>
    </w:p>
    <w:p w14:paraId="072E0539" w14:textId="77777777" w:rsidR="002F09A0" w:rsidRPr="00EA212F" w:rsidRDefault="002F09A0" w:rsidP="002F09A0">
      <w:pPr>
        <w:rPr>
          <w:rFonts w:cstheme="majorHAnsi"/>
          <w:b/>
          <w:color w:val="auto"/>
        </w:rPr>
      </w:pPr>
    </w:p>
    <w:p w14:paraId="2DC090D8" w14:textId="77777777" w:rsidR="00EA212F" w:rsidRPr="008F407A" w:rsidRDefault="006E00F5" w:rsidP="002F09A0">
      <w:pPr>
        <w:rPr>
          <w:rFonts w:cstheme="majorHAnsi"/>
          <w:b/>
          <w:color w:val="C00000"/>
          <w:sz w:val="28"/>
          <w:szCs w:val="28"/>
        </w:rPr>
      </w:pPr>
      <w:r w:rsidRPr="008F407A">
        <w:rPr>
          <w:rFonts w:cstheme="majorHAnsi"/>
          <w:b/>
          <w:color w:val="C00000"/>
          <w:sz w:val="28"/>
          <w:szCs w:val="28"/>
        </w:rPr>
        <w:t>Homework</w:t>
      </w:r>
    </w:p>
    <w:p w14:paraId="75C0C90A" w14:textId="4F817739" w:rsidR="006E00F5" w:rsidRPr="00EA212F" w:rsidRDefault="002F09A0" w:rsidP="002F09A0">
      <w:pPr>
        <w:rPr>
          <w:rFonts w:cstheme="majorHAnsi"/>
        </w:rPr>
      </w:pPr>
      <w:r w:rsidRPr="00EA212F">
        <w:rPr>
          <w:rFonts w:cstheme="majorHAnsi"/>
        </w:rPr>
        <w:t xml:space="preserve">Homework will be assigned daily and usually consists of preliminary work to prepare for the next class discussion and/or a review of that day’s notes recorded during the class discussion.  Homework is typically reviewed the following day in class and may also be collected.  Excepting approved delays, homework must be completed and ready to submit in class at the next class meeting.  Homework not turned in at this time will be considered incomplete.  Incomplete or missing homework will receive a grade of </w:t>
      </w:r>
      <w:r w:rsidRPr="00EA212F">
        <w:rPr>
          <w:rFonts w:cstheme="majorHAnsi"/>
        </w:rPr>
        <w:t>zero but</w:t>
      </w:r>
      <w:r w:rsidRPr="00EA212F">
        <w:rPr>
          <w:rFonts w:cstheme="majorHAnsi"/>
        </w:rPr>
        <w:t xml:space="preserve"> is still due</w:t>
      </w:r>
      <w:r w:rsidRPr="00EA212F">
        <w:rPr>
          <w:rFonts w:cstheme="majorHAnsi"/>
        </w:rPr>
        <w:t xml:space="preserve">.  </w:t>
      </w:r>
      <w:r w:rsidRPr="00EA212F">
        <w:rPr>
          <w:rFonts w:cstheme="majorHAnsi"/>
        </w:rPr>
        <w:t>Similarly, the instructor may require a student to make up missing homework or other items not completed in class</w:t>
      </w:r>
      <w:r w:rsidR="00C002C4" w:rsidRPr="00EA212F">
        <w:rPr>
          <w:rFonts w:cstheme="majorHAnsi"/>
        </w:rPr>
        <w:t>. Additionally, h</w:t>
      </w:r>
      <w:r w:rsidRPr="00EA212F">
        <w:rPr>
          <w:rFonts w:cstheme="majorHAnsi"/>
        </w:rPr>
        <w:t>omework involving calculations that only show</w:t>
      </w:r>
      <w:r w:rsidR="00C002C4" w:rsidRPr="00EA212F">
        <w:rPr>
          <w:rFonts w:cstheme="majorHAnsi"/>
        </w:rPr>
        <w:t xml:space="preserve"> </w:t>
      </w:r>
      <w:r w:rsidRPr="00EA212F">
        <w:rPr>
          <w:rFonts w:cstheme="majorHAnsi"/>
        </w:rPr>
        <w:t>answers and no work will not receive credit.</w:t>
      </w:r>
    </w:p>
    <w:p w14:paraId="11AADAA8" w14:textId="77777777" w:rsidR="00EA212F" w:rsidRDefault="00EA212F" w:rsidP="00EA212F">
      <w:pPr>
        <w:rPr>
          <w:rFonts w:cstheme="majorHAnsi"/>
          <w:b/>
          <w:color w:val="C00000"/>
        </w:rPr>
      </w:pPr>
    </w:p>
    <w:p w14:paraId="26989CDE" w14:textId="09F4DC0F" w:rsidR="00EA212F" w:rsidRPr="008F407A" w:rsidRDefault="006E00F5" w:rsidP="00EA212F">
      <w:pPr>
        <w:rPr>
          <w:rFonts w:cstheme="majorHAnsi"/>
          <w:b/>
          <w:color w:val="C00000"/>
          <w:sz w:val="28"/>
          <w:szCs w:val="28"/>
        </w:rPr>
      </w:pPr>
      <w:r w:rsidRPr="008F407A">
        <w:rPr>
          <w:rFonts w:cstheme="majorHAnsi"/>
          <w:b/>
          <w:color w:val="C00000"/>
          <w:sz w:val="28"/>
          <w:szCs w:val="28"/>
        </w:rPr>
        <w:t>Participation</w:t>
      </w:r>
    </w:p>
    <w:p w14:paraId="13494191" w14:textId="1C37DFFD" w:rsidR="005B6F7B" w:rsidRPr="00EA212F" w:rsidRDefault="00C47098" w:rsidP="00EA212F">
      <w:pPr>
        <w:rPr>
          <w:rFonts w:cstheme="majorHAnsi"/>
          <w:b/>
          <w:color w:val="C00000"/>
        </w:rPr>
      </w:pPr>
      <w:r w:rsidRPr="00EA212F">
        <w:rPr>
          <w:rFonts w:cstheme="majorHAnsi"/>
        </w:rPr>
        <w:t xml:space="preserve">Participation is a very important aspect of student achievement at SPA.  Each student is expected to consistently contribute to class discussions in a conscientious and meaningful </w:t>
      </w:r>
      <w:r w:rsidRPr="00EA212F">
        <w:rPr>
          <w:rFonts w:cstheme="majorHAnsi"/>
        </w:rPr>
        <w:t>manner and</w:t>
      </w:r>
      <w:r w:rsidRPr="00EA212F">
        <w:rPr>
          <w:rFonts w:cstheme="majorHAnsi"/>
        </w:rPr>
        <w:t xml:space="preserve"> participate appropriately during labs and other group work.  Answers to posed questions, thoughtful questions about the subject matter, and comments about a given topic or experiences related to the subject being discussed are all acceptable ways </w:t>
      </w:r>
      <w:r w:rsidR="00C002C4" w:rsidRPr="00EA212F">
        <w:rPr>
          <w:rFonts w:cstheme="majorHAnsi"/>
        </w:rPr>
        <w:t>to</w:t>
      </w:r>
      <w:r w:rsidRPr="00EA212F">
        <w:rPr>
          <w:rFonts w:cstheme="majorHAnsi"/>
        </w:rPr>
        <w:t xml:space="preserve"> participat</w:t>
      </w:r>
      <w:r w:rsidR="00C002C4" w:rsidRPr="00EA212F">
        <w:rPr>
          <w:rFonts w:cstheme="majorHAnsi"/>
        </w:rPr>
        <w:t>e</w:t>
      </w:r>
      <w:r w:rsidRPr="00EA212F">
        <w:rPr>
          <w:rFonts w:cstheme="majorHAnsi"/>
        </w:rPr>
        <w:t xml:space="preserve">.  </w:t>
      </w:r>
      <w:r w:rsidR="00C002C4" w:rsidRPr="00EA212F">
        <w:rPr>
          <w:rFonts w:cstheme="majorHAnsi"/>
        </w:rPr>
        <w:t>P</w:t>
      </w:r>
      <w:r w:rsidRPr="00EA212F">
        <w:rPr>
          <w:rFonts w:cstheme="majorHAnsi"/>
        </w:rPr>
        <w:t>articipation aid</w:t>
      </w:r>
      <w:r w:rsidR="00C002C4" w:rsidRPr="00EA212F">
        <w:rPr>
          <w:rFonts w:cstheme="majorHAnsi"/>
        </w:rPr>
        <w:t>s</w:t>
      </w:r>
      <w:r w:rsidRPr="00EA212F">
        <w:rPr>
          <w:rFonts w:cstheme="majorHAnsi"/>
        </w:rPr>
        <w:t xml:space="preserve"> in understanding of the course material.  Each student is expected to cultivate a positive, proactive attitude toward their learning.  Student behavior during class will also be a factor in grading.</w:t>
      </w:r>
    </w:p>
    <w:p w14:paraId="3B99AA14" w14:textId="00259497" w:rsidR="00F37008" w:rsidRPr="008F407A" w:rsidRDefault="006E00F5" w:rsidP="00F37008">
      <w:pPr>
        <w:pStyle w:val="Heading1"/>
        <w:rPr>
          <w:rFonts w:asciiTheme="majorHAnsi" w:hAnsiTheme="majorHAnsi" w:cstheme="majorHAnsi"/>
          <w:sz w:val="32"/>
          <w:szCs w:val="32"/>
        </w:rPr>
      </w:pPr>
      <w:r w:rsidRPr="008F407A">
        <w:rPr>
          <w:rFonts w:asciiTheme="majorHAnsi" w:hAnsiTheme="majorHAnsi" w:cstheme="majorHAnsi"/>
          <w:sz w:val="32"/>
          <w:szCs w:val="32"/>
        </w:rPr>
        <w:t>Tutoring</w:t>
      </w:r>
    </w:p>
    <w:p w14:paraId="2B1583AE" w14:textId="77777777" w:rsidR="00856C93" w:rsidRPr="00EA212F" w:rsidRDefault="00856C93" w:rsidP="00856C93">
      <w:pPr>
        <w:rPr>
          <w:rFonts w:cstheme="majorHAnsi"/>
        </w:rPr>
      </w:pPr>
    </w:p>
    <w:p w14:paraId="310017B3" w14:textId="58A02E67" w:rsidR="00856C93" w:rsidRPr="00EA212F" w:rsidRDefault="004C771A" w:rsidP="00856C93">
      <w:pPr>
        <w:rPr>
          <w:rFonts w:cstheme="majorHAnsi"/>
        </w:rPr>
      </w:pPr>
      <w:bookmarkStart w:id="2" w:name="_Hlk15547726"/>
      <w:r w:rsidRPr="00EA212F">
        <w:rPr>
          <w:rFonts w:cstheme="majorHAnsi"/>
        </w:rPr>
        <w:t xml:space="preserve">Tutoring will be held </w:t>
      </w:r>
      <w:r w:rsidR="00856C93" w:rsidRPr="00EA212F">
        <w:rPr>
          <w:rFonts w:cstheme="majorHAnsi"/>
        </w:rPr>
        <w:t>Tuesday after</w:t>
      </w:r>
      <w:r w:rsidRPr="00EA212F">
        <w:rPr>
          <w:rFonts w:cstheme="majorHAnsi"/>
        </w:rPr>
        <w:t xml:space="preserve"> </w:t>
      </w:r>
      <w:r w:rsidR="00856C93" w:rsidRPr="00EA212F">
        <w:rPr>
          <w:rFonts w:cstheme="majorHAnsi"/>
        </w:rPr>
        <w:t>school from 2:45-3:15</w:t>
      </w:r>
      <w:r w:rsidR="00275945" w:rsidRPr="00EA212F">
        <w:rPr>
          <w:rFonts w:cstheme="majorHAnsi"/>
        </w:rPr>
        <w:t>,</w:t>
      </w:r>
      <w:r w:rsidRPr="00EA212F">
        <w:rPr>
          <w:rFonts w:cstheme="majorHAnsi"/>
        </w:rPr>
        <w:t xml:space="preserve"> or by scheduled appointment.</w:t>
      </w:r>
    </w:p>
    <w:p w14:paraId="54710544" w14:textId="3A248EC5" w:rsidR="004C771A" w:rsidRPr="00EA212F" w:rsidRDefault="004C771A" w:rsidP="00856C93">
      <w:pPr>
        <w:rPr>
          <w:rFonts w:cstheme="majorHAnsi"/>
        </w:rPr>
      </w:pPr>
      <w:r w:rsidRPr="00EA212F">
        <w:rPr>
          <w:rFonts w:cstheme="majorHAnsi"/>
        </w:rPr>
        <w:t xml:space="preserve">Additionally, students may seek help </w:t>
      </w:r>
      <w:r w:rsidR="00275945" w:rsidRPr="00EA212F">
        <w:rPr>
          <w:rFonts w:cstheme="majorHAnsi"/>
        </w:rPr>
        <w:t xml:space="preserve">from </w:t>
      </w:r>
      <w:r w:rsidR="00275945" w:rsidRPr="00EA212F">
        <w:rPr>
          <w:rFonts w:cstheme="majorHAnsi"/>
        </w:rPr>
        <w:t xml:space="preserve">Mr. Cleveland </w:t>
      </w:r>
      <w:r w:rsidRPr="00EA212F">
        <w:rPr>
          <w:rFonts w:cstheme="majorHAnsi"/>
        </w:rPr>
        <w:t>daily during</w:t>
      </w:r>
      <w:r w:rsidR="00275945" w:rsidRPr="00EA212F">
        <w:rPr>
          <w:rFonts w:cstheme="majorHAnsi"/>
        </w:rPr>
        <w:t xml:space="preserve"> high school</w:t>
      </w:r>
      <w:r w:rsidRPr="00EA212F">
        <w:rPr>
          <w:rFonts w:cstheme="majorHAnsi"/>
        </w:rPr>
        <w:t xml:space="preserve"> lyceum</w:t>
      </w:r>
      <w:r w:rsidR="00275945" w:rsidRPr="00EA212F">
        <w:rPr>
          <w:rFonts w:cstheme="majorHAnsi"/>
        </w:rPr>
        <w:t>.</w:t>
      </w:r>
    </w:p>
    <w:p w14:paraId="22050FF6" w14:textId="77777777" w:rsidR="004C771A" w:rsidRPr="00EA212F" w:rsidRDefault="004C771A" w:rsidP="00856C93">
      <w:pPr>
        <w:rPr>
          <w:rFonts w:cstheme="majorHAnsi"/>
        </w:rPr>
      </w:pPr>
    </w:p>
    <w:p w14:paraId="111E9CE8" w14:textId="649003B0" w:rsidR="00F37008" w:rsidRPr="00EA212F" w:rsidRDefault="004C771A" w:rsidP="00F37008">
      <w:pPr>
        <w:rPr>
          <w:rFonts w:cstheme="majorHAnsi"/>
        </w:rPr>
      </w:pPr>
      <w:r w:rsidRPr="00EA212F">
        <w:rPr>
          <w:rFonts w:cstheme="majorHAnsi"/>
        </w:rPr>
        <w:t>S</w:t>
      </w:r>
      <w:r w:rsidR="00856C93" w:rsidRPr="00EA212F">
        <w:rPr>
          <w:rFonts w:cstheme="majorHAnsi"/>
        </w:rPr>
        <w:t xml:space="preserve">tudents should feel free to seek help from any </w:t>
      </w:r>
      <w:r w:rsidR="004D00BA" w:rsidRPr="00EA212F">
        <w:rPr>
          <w:rFonts w:cstheme="majorHAnsi"/>
        </w:rPr>
        <w:t>C</w:t>
      </w:r>
      <w:r w:rsidR="00856C93" w:rsidRPr="00EA212F">
        <w:rPr>
          <w:rFonts w:cstheme="majorHAnsi"/>
        </w:rPr>
        <w:t>hemistry instructor.  Because tutoring is limited, it is intended as additional help for students who are seeking a more thorough understanding of the principles presented during class.  Tutoring hours may also be used to make up missing quizzes, tests or other assignments missed due to absence.  Tutoring is not intended to replace class time for students who were not attentive to regular instruction</w:t>
      </w:r>
      <w:r w:rsidR="00CB45E4" w:rsidRPr="00EA212F">
        <w:rPr>
          <w:rFonts w:cstheme="majorHAnsi"/>
        </w:rPr>
        <w:t xml:space="preserve">.  Grade information or students needing information on make-up assignments due to an absence, or to address another concern </w:t>
      </w:r>
      <w:r w:rsidR="00856C93" w:rsidRPr="00EA212F">
        <w:rPr>
          <w:rFonts w:cstheme="majorHAnsi"/>
        </w:rPr>
        <w:t>should be reserved for private discussions by appointment only.</w:t>
      </w:r>
      <w:r w:rsidR="00275945" w:rsidRPr="00EA212F">
        <w:rPr>
          <w:rFonts w:cstheme="majorHAnsi"/>
        </w:rPr>
        <w:t xml:space="preserve"> </w:t>
      </w:r>
    </w:p>
    <w:bookmarkEnd w:id="2"/>
    <w:p w14:paraId="06E88098" w14:textId="2099F84D" w:rsidR="00275945" w:rsidRPr="00EA212F" w:rsidRDefault="00275945" w:rsidP="00F37008">
      <w:pPr>
        <w:rPr>
          <w:rFonts w:cstheme="majorHAnsi"/>
        </w:rPr>
      </w:pPr>
    </w:p>
    <w:p w14:paraId="4DD75479" w14:textId="58D09021" w:rsidR="00275945" w:rsidRPr="00EA212F" w:rsidRDefault="00275945" w:rsidP="00F37008">
      <w:pPr>
        <w:rPr>
          <w:rFonts w:cstheme="majorHAnsi"/>
        </w:rPr>
      </w:pPr>
    </w:p>
    <w:p w14:paraId="54362A96" w14:textId="77777777" w:rsidR="00275945" w:rsidRPr="00EA212F" w:rsidRDefault="00275945" w:rsidP="00F37008">
      <w:pPr>
        <w:rPr>
          <w:rFonts w:cstheme="majorHAnsi"/>
        </w:rPr>
      </w:pPr>
    </w:p>
    <w:p w14:paraId="70207B83" w14:textId="1012DF12" w:rsidR="004F2BD0" w:rsidRPr="008F407A" w:rsidRDefault="00564007" w:rsidP="004F2BD0">
      <w:pPr>
        <w:pStyle w:val="Heading1"/>
        <w:rPr>
          <w:rFonts w:asciiTheme="majorHAnsi" w:eastAsia="Calibri" w:hAnsiTheme="majorHAnsi" w:cstheme="majorHAnsi"/>
          <w:sz w:val="40"/>
          <w:szCs w:val="40"/>
        </w:rPr>
      </w:pPr>
      <w:r w:rsidRPr="008F407A">
        <w:rPr>
          <w:rFonts w:asciiTheme="majorHAnsi" w:eastAsia="Calibri" w:hAnsiTheme="majorHAnsi" w:cstheme="majorHAnsi"/>
          <w:sz w:val="32"/>
          <w:szCs w:val="32"/>
        </w:rPr>
        <w:lastRenderedPageBreak/>
        <w:t>Assessment</w:t>
      </w:r>
      <w:r w:rsidR="00F37008" w:rsidRPr="008F407A">
        <w:rPr>
          <w:rFonts w:asciiTheme="majorHAnsi" w:eastAsia="Calibri" w:hAnsiTheme="majorHAnsi" w:cstheme="majorHAnsi"/>
          <w:sz w:val="32"/>
          <w:szCs w:val="32"/>
        </w:rPr>
        <w:t>s</w:t>
      </w:r>
      <w:r w:rsidR="00856C93" w:rsidRPr="008F407A">
        <w:rPr>
          <w:rFonts w:asciiTheme="majorHAnsi" w:eastAsia="Calibri" w:hAnsiTheme="majorHAnsi" w:cstheme="majorHAnsi"/>
          <w:sz w:val="32"/>
          <w:szCs w:val="32"/>
        </w:rPr>
        <w:t>, Projects, and Labs</w:t>
      </w:r>
    </w:p>
    <w:p w14:paraId="0BEA61F4" w14:textId="7E256130" w:rsidR="009848C6" w:rsidRPr="00EA212F" w:rsidRDefault="009848C6" w:rsidP="009848C6">
      <w:pPr>
        <w:rPr>
          <w:rFonts w:cstheme="majorHAnsi"/>
          <w:highlight w:val="yellow"/>
        </w:rPr>
      </w:pPr>
    </w:p>
    <w:p w14:paraId="5D90008E" w14:textId="77777777" w:rsidR="000A5413" w:rsidRDefault="00856FFA" w:rsidP="00C47098">
      <w:pPr>
        <w:rPr>
          <w:rFonts w:cstheme="majorHAnsi"/>
        </w:rPr>
      </w:pPr>
      <w:r w:rsidRPr="008F407A">
        <w:rPr>
          <w:rFonts w:cstheme="majorHAnsi"/>
          <w:b/>
          <w:bCs/>
          <w:color w:val="C00000"/>
          <w:sz w:val="28"/>
          <w:szCs w:val="28"/>
        </w:rPr>
        <w:t>Tests</w:t>
      </w:r>
      <w:r w:rsidR="00C47098" w:rsidRPr="008F407A">
        <w:rPr>
          <w:rFonts w:cstheme="majorHAnsi"/>
          <w:b/>
          <w:bCs/>
          <w:color w:val="C00000"/>
          <w:sz w:val="28"/>
          <w:szCs w:val="28"/>
        </w:rPr>
        <w:t xml:space="preserve"> and Quizzes</w:t>
      </w:r>
      <w:r w:rsidRPr="00EA212F">
        <w:rPr>
          <w:rFonts w:cstheme="majorHAnsi"/>
        </w:rPr>
        <w:tab/>
      </w:r>
      <w:r w:rsidRPr="00EA212F">
        <w:rPr>
          <w:rFonts w:cstheme="majorHAnsi"/>
          <w:i/>
          <w:highlight w:val="yellow"/>
        </w:rPr>
        <w:br/>
      </w:r>
      <w:r w:rsidR="00C47098" w:rsidRPr="000A5413">
        <w:rPr>
          <w:rFonts w:cstheme="majorHAnsi"/>
          <w:b/>
          <w:bCs/>
        </w:rPr>
        <w:t>Quizzes</w:t>
      </w:r>
      <w:r w:rsidR="00C47098" w:rsidRPr="00EA212F">
        <w:rPr>
          <w:rFonts w:cstheme="majorHAnsi"/>
        </w:rPr>
        <w:t xml:space="preserve"> will cover material presented in the class and/or material assigned as homework.  Quizzes are given to measure both understanding of the material as well as to help students develop strong study habits.  </w:t>
      </w:r>
      <w:r w:rsidR="00FE54ED" w:rsidRPr="00EA212F">
        <w:rPr>
          <w:rFonts w:cstheme="majorHAnsi"/>
        </w:rPr>
        <w:t>Quizzes can be announced or unannounced.</w:t>
      </w:r>
      <w:r w:rsidR="00FE54ED" w:rsidRPr="00EA212F">
        <w:rPr>
          <w:rFonts w:cstheme="majorHAnsi"/>
        </w:rPr>
        <w:t xml:space="preserve">  </w:t>
      </w:r>
    </w:p>
    <w:p w14:paraId="56332EEB" w14:textId="307A4403" w:rsidR="00C47098" w:rsidRPr="00EA212F" w:rsidRDefault="00C47098" w:rsidP="00C47098">
      <w:pPr>
        <w:rPr>
          <w:rFonts w:cstheme="majorHAnsi"/>
        </w:rPr>
      </w:pPr>
      <w:r w:rsidRPr="000A5413">
        <w:rPr>
          <w:rFonts w:cstheme="majorHAnsi"/>
          <w:b/>
          <w:bCs/>
        </w:rPr>
        <w:t xml:space="preserve">Tests </w:t>
      </w:r>
      <w:r w:rsidRPr="00EA212F">
        <w:rPr>
          <w:rFonts w:cstheme="majorHAnsi"/>
        </w:rPr>
        <w:t>will be administered periodically during the quarter to test understanding and comprehension of key concepts.  A</w:t>
      </w:r>
      <w:r w:rsidR="00FE54ED" w:rsidRPr="00EA212F">
        <w:rPr>
          <w:rFonts w:cstheme="majorHAnsi"/>
        </w:rPr>
        <w:t xml:space="preserve"> midterm and final </w:t>
      </w:r>
      <w:r w:rsidRPr="00EA212F">
        <w:rPr>
          <w:rFonts w:cstheme="majorHAnsi"/>
        </w:rPr>
        <w:t xml:space="preserve">exam </w:t>
      </w:r>
      <w:r w:rsidR="00FE54ED" w:rsidRPr="00EA212F">
        <w:rPr>
          <w:rFonts w:cstheme="majorHAnsi"/>
        </w:rPr>
        <w:t>will</w:t>
      </w:r>
      <w:r w:rsidRPr="00EA212F">
        <w:rPr>
          <w:rFonts w:cstheme="majorHAnsi"/>
        </w:rPr>
        <w:t xml:space="preserve"> be administered at the end of each semester and </w:t>
      </w:r>
      <w:r w:rsidR="00FE54ED" w:rsidRPr="00EA212F">
        <w:rPr>
          <w:rFonts w:cstheme="majorHAnsi"/>
        </w:rPr>
        <w:t xml:space="preserve">will </w:t>
      </w:r>
      <w:r w:rsidRPr="00EA212F">
        <w:rPr>
          <w:rFonts w:cstheme="majorHAnsi"/>
        </w:rPr>
        <w:t>be comprehensive in scope with regard to the information covered during the semester.  Any topics covered during the semester (whether in class or as homework) are fair game for inclusion on a test or an exam.</w:t>
      </w:r>
    </w:p>
    <w:p w14:paraId="72A087F1" w14:textId="174E1D99" w:rsidR="00856FFA" w:rsidRPr="00EA212F" w:rsidRDefault="00C47098" w:rsidP="00C47098">
      <w:pPr>
        <w:rPr>
          <w:rFonts w:cstheme="majorHAnsi"/>
        </w:rPr>
      </w:pPr>
      <w:r w:rsidRPr="000A5413">
        <w:rPr>
          <w:rFonts w:cstheme="majorHAnsi"/>
          <w:b/>
          <w:bCs/>
        </w:rPr>
        <w:t>Test corrections:</w:t>
      </w:r>
      <w:r w:rsidRPr="00EA212F">
        <w:rPr>
          <w:rFonts w:cstheme="majorHAnsi"/>
        </w:rPr>
        <w:t xml:space="preserve"> </w:t>
      </w:r>
      <w:r w:rsidRPr="00EA212F">
        <w:rPr>
          <w:rFonts w:cstheme="majorHAnsi"/>
          <w:b/>
          <w:bCs/>
        </w:rPr>
        <w:t>One test correction will be offered per Quarter</w:t>
      </w:r>
      <w:r w:rsidRPr="00EA212F">
        <w:rPr>
          <w:rFonts w:cstheme="majorHAnsi"/>
        </w:rPr>
        <w:t xml:space="preserve"> for students to earn back half credit per point missed, which may bring their test grade up to and no more than a total of 75%. </w:t>
      </w:r>
      <w:r w:rsidRPr="00EA212F">
        <w:rPr>
          <w:rFonts w:cstheme="majorHAnsi"/>
          <w:b/>
          <w:bCs/>
        </w:rPr>
        <w:t>Correction policy does NOT apply to quizzes.</w:t>
      </w:r>
    </w:p>
    <w:p w14:paraId="14ACEE79" w14:textId="77777777" w:rsidR="00564007" w:rsidRPr="00EA212F" w:rsidRDefault="00564007" w:rsidP="00564007">
      <w:pPr>
        <w:tabs>
          <w:tab w:val="left" w:pos="-720"/>
        </w:tabs>
        <w:rPr>
          <w:rFonts w:cstheme="majorHAnsi"/>
          <w:bCs/>
          <w:highlight w:val="yellow"/>
        </w:rPr>
      </w:pPr>
    </w:p>
    <w:p w14:paraId="17DFABE0" w14:textId="59CD28C9" w:rsidR="00275945" w:rsidRPr="00EA212F" w:rsidRDefault="00856FFA" w:rsidP="00275945">
      <w:pPr>
        <w:pStyle w:val="Heading2"/>
        <w:rPr>
          <w:rFonts w:cstheme="majorHAnsi"/>
          <w:b w:val="0"/>
          <w:bCs/>
          <w:color w:val="auto"/>
        </w:rPr>
      </w:pPr>
      <w:r w:rsidRPr="008F407A">
        <w:rPr>
          <w:rFonts w:cstheme="majorHAnsi"/>
          <w:sz w:val="28"/>
          <w:szCs w:val="28"/>
        </w:rPr>
        <w:t>Projects/Labs</w:t>
      </w:r>
      <w:r w:rsidR="00564007" w:rsidRPr="008F407A">
        <w:rPr>
          <w:rFonts w:cstheme="majorHAnsi"/>
          <w:sz w:val="28"/>
          <w:szCs w:val="28"/>
        </w:rPr>
        <w:tab/>
      </w:r>
      <w:r w:rsidR="00564007" w:rsidRPr="00EA212F">
        <w:rPr>
          <w:rFonts w:cstheme="majorHAnsi"/>
          <w:i/>
          <w:highlight w:val="yellow"/>
        </w:rPr>
        <w:br/>
      </w:r>
      <w:r w:rsidR="00C47098" w:rsidRPr="00EA212F">
        <w:rPr>
          <w:rFonts w:cstheme="majorHAnsi"/>
          <w:b w:val="0"/>
          <w:bCs/>
          <w:color w:val="auto"/>
        </w:rPr>
        <w:t>Throughout the year there will be numerous lab activities</w:t>
      </w:r>
      <w:r w:rsidR="004C771A" w:rsidRPr="00EA212F">
        <w:rPr>
          <w:rFonts w:cstheme="majorHAnsi"/>
          <w:b w:val="0"/>
          <w:bCs/>
          <w:color w:val="auto"/>
        </w:rPr>
        <w:t xml:space="preserve"> and projects, all labs will incorporate a written component (guidelines will be provided prior to lab activity). </w:t>
      </w:r>
      <w:r w:rsidR="00C47098" w:rsidRPr="00EA212F">
        <w:rPr>
          <w:rFonts w:cstheme="majorHAnsi"/>
          <w:b w:val="0"/>
          <w:bCs/>
          <w:color w:val="auto"/>
        </w:rPr>
        <w:t xml:space="preserve"> Labs will be performed often, with differing levels of at-home completion requirements. </w:t>
      </w:r>
      <w:r w:rsidR="007C4301" w:rsidRPr="00EA212F">
        <w:rPr>
          <w:rFonts w:cstheme="majorHAnsi"/>
          <w:b w:val="0"/>
          <w:bCs/>
          <w:color w:val="auto"/>
        </w:rPr>
        <w:t xml:space="preserve"> Writing assignments</w:t>
      </w:r>
      <w:r w:rsidR="00C47098" w:rsidRPr="00EA212F">
        <w:rPr>
          <w:rFonts w:cstheme="majorHAnsi"/>
          <w:b w:val="0"/>
          <w:bCs/>
          <w:color w:val="auto"/>
        </w:rPr>
        <w:t xml:space="preserve"> and some project items will largely be done outside of school.  Requirements and timelines for </w:t>
      </w:r>
      <w:r w:rsidR="007C4301" w:rsidRPr="00EA212F">
        <w:rPr>
          <w:rFonts w:cstheme="majorHAnsi"/>
          <w:b w:val="0"/>
          <w:bCs/>
          <w:color w:val="auto"/>
        </w:rPr>
        <w:t>writing assignments</w:t>
      </w:r>
      <w:r w:rsidR="00C47098" w:rsidRPr="00EA212F">
        <w:rPr>
          <w:rFonts w:cstheme="majorHAnsi"/>
          <w:b w:val="0"/>
          <w:bCs/>
          <w:color w:val="auto"/>
        </w:rPr>
        <w:t xml:space="preserve"> and project</w:t>
      </w:r>
      <w:r w:rsidR="007C4301" w:rsidRPr="00EA212F">
        <w:rPr>
          <w:rFonts w:cstheme="majorHAnsi"/>
          <w:b w:val="0"/>
          <w:bCs/>
          <w:color w:val="auto"/>
        </w:rPr>
        <w:t>s</w:t>
      </w:r>
      <w:r w:rsidR="00C47098" w:rsidRPr="00EA212F">
        <w:rPr>
          <w:rFonts w:cstheme="majorHAnsi"/>
          <w:b w:val="0"/>
          <w:bCs/>
          <w:color w:val="auto"/>
        </w:rPr>
        <w:t xml:space="preserve"> will be provided before these projects begin to allow ample planning and completion time. </w:t>
      </w:r>
    </w:p>
    <w:p w14:paraId="6B6D0D04" w14:textId="77777777" w:rsidR="004F2BD0" w:rsidRPr="008F407A" w:rsidRDefault="00EE0424" w:rsidP="004F2BD0">
      <w:pPr>
        <w:pStyle w:val="Heading1"/>
        <w:rPr>
          <w:rFonts w:asciiTheme="majorHAnsi" w:hAnsiTheme="majorHAnsi" w:cstheme="majorHAnsi"/>
          <w:sz w:val="32"/>
          <w:szCs w:val="32"/>
        </w:rPr>
      </w:pPr>
      <w:r w:rsidRPr="008F407A">
        <w:rPr>
          <w:rFonts w:asciiTheme="majorHAnsi" w:hAnsiTheme="majorHAnsi" w:cstheme="majorHAnsi"/>
          <w:sz w:val="32"/>
          <w:szCs w:val="32"/>
        </w:rPr>
        <w:t>Late Assignment Policy</w:t>
      </w:r>
    </w:p>
    <w:p w14:paraId="772EDA73" w14:textId="087AE701" w:rsidR="00856C93" w:rsidRPr="00EA212F" w:rsidRDefault="00856C93" w:rsidP="00856C93">
      <w:pPr>
        <w:rPr>
          <w:rFonts w:cstheme="majorHAnsi"/>
        </w:rPr>
      </w:pPr>
      <w:bookmarkStart w:id="3" w:name="_Hlk15548870"/>
      <w:r w:rsidRPr="00EA212F">
        <w:rPr>
          <w:rFonts w:cstheme="majorHAnsi"/>
        </w:rPr>
        <w:t>Any daily missed work (including homework, tests, quizzes, class notes, etc.) due to an excused absence will receive an extension (typically 24 hours) to allow students time to make it up.  It is the student’s responsibility to find out what was missed and to make arrangements to obtain any notes, handouts and make up work.  Please note that this extension does not apply to those assignments (</w:t>
      </w:r>
      <w:r w:rsidR="00787E9B" w:rsidRPr="00EA212F">
        <w:rPr>
          <w:rFonts w:cstheme="majorHAnsi"/>
        </w:rPr>
        <w:t>writing assignments, labs, or</w:t>
      </w:r>
      <w:r w:rsidRPr="00EA212F">
        <w:rPr>
          <w:rFonts w:cstheme="majorHAnsi"/>
        </w:rPr>
        <w:t xml:space="preserve"> project</w:t>
      </w:r>
      <w:r w:rsidR="00787E9B" w:rsidRPr="00EA212F">
        <w:rPr>
          <w:rFonts w:cstheme="majorHAnsi"/>
        </w:rPr>
        <w:t>s, for example</w:t>
      </w:r>
      <w:r w:rsidRPr="00EA212F">
        <w:rPr>
          <w:rFonts w:cstheme="majorHAnsi"/>
        </w:rPr>
        <w:t xml:space="preserve">) where a long-term timeline or due date was communicated earlier to students.  Late long-term assignments will be issued zero or partial credit only, as determined by the instructor. </w:t>
      </w:r>
    </w:p>
    <w:bookmarkEnd w:id="3"/>
    <w:p w14:paraId="581F049C" w14:textId="77777777" w:rsidR="007F40B0" w:rsidRPr="008F407A" w:rsidRDefault="007F40B0" w:rsidP="004F2BD0">
      <w:pPr>
        <w:pStyle w:val="Heading1"/>
        <w:rPr>
          <w:rFonts w:asciiTheme="majorHAnsi" w:hAnsiTheme="majorHAnsi" w:cstheme="majorHAnsi"/>
          <w:sz w:val="32"/>
          <w:szCs w:val="32"/>
        </w:rPr>
      </w:pPr>
      <w:r w:rsidRPr="008F407A">
        <w:rPr>
          <w:rFonts w:asciiTheme="majorHAnsi" w:hAnsiTheme="majorHAnsi" w:cstheme="majorHAnsi"/>
          <w:sz w:val="32"/>
          <w:szCs w:val="32"/>
        </w:rPr>
        <w:t>Course Grading</w:t>
      </w:r>
    </w:p>
    <w:p w14:paraId="3900BEEC" w14:textId="68E68989" w:rsidR="007F40B0" w:rsidRPr="00EA212F" w:rsidRDefault="007F40B0" w:rsidP="007F40B0">
      <w:pPr>
        <w:rPr>
          <w:rFonts w:cstheme="majorHAnsi"/>
          <w:color w:val="auto"/>
        </w:rPr>
      </w:pPr>
    </w:p>
    <w:p w14:paraId="28E699D3" w14:textId="1943387D" w:rsidR="00DC71D2" w:rsidRPr="00EA212F" w:rsidRDefault="00DC71D2" w:rsidP="007F40B0">
      <w:pPr>
        <w:rPr>
          <w:rFonts w:cstheme="majorHAnsi"/>
        </w:rPr>
      </w:pPr>
    </w:p>
    <w:tbl>
      <w:tblPr>
        <w:tblStyle w:val="TableGrid"/>
        <w:tblW w:w="0" w:type="auto"/>
        <w:jc w:val="center"/>
        <w:tblLook w:val="04A0" w:firstRow="1" w:lastRow="0" w:firstColumn="1" w:lastColumn="0" w:noHBand="0" w:noVBand="1"/>
      </w:tblPr>
      <w:tblGrid>
        <w:gridCol w:w="3699"/>
        <w:gridCol w:w="1800"/>
      </w:tblGrid>
      <w:tr w:rsidR="00E17027" w:rsidRPr="00EA212F" w14:paraId="7591BA74" w14:textId="77777777" w:rsidTr="003A77EC">
        <w:trPr>
          <w:jc w:val="center"/>
        </w:trPr>
        <w:tc>
          <w:tcPr>
            <w:tcW w:w="3699" w:type="dxa"/>
            <w:shd w:val="clear" w:color="auto" w:fill="D9D9D9" w:themeFill="background1" w:themeFillShade="D9"/>
          </w:tcPr>
          <w:p w14:paraId="6CA92CF0" w14:textId="77777777" w:rsidR="00E17027" w:rsidRPr="00EA212F" w:rsidRDefault="00E17027" w:rsidP="00372D68">
            <w:pPr>
              <w:jc w:val="center"/>
              <w:rPr>
                <w:rFonts w:cstheme="majorHAnsi"/>
                <w:b/>
              </w:rPr>
            </w:pPr>
            <w:r w:rsidRPr="00EA212F">
              <w:rPr>
                <w:rFonts w:cstheme="majorHAnsi"/>
                <w:b/>
              </w:rPr>
              <w:t>Course Work</w:t>
            </w:r>
          </w:p>
        </w:tc>
        <w:tc>
          <w:tcPr>
            <w:tcW w:w="1800" w:type="dxa"/>
            <w:shd w:val="clear" w:color="auto" w:fill="D9D9D9" w:themeFill="background1" w:themeFillShade="D9"/>
          </w:tcPr>
          <w:p w14:paraId="47C89890" w14:textId="77777777" w:rsidR="00E17027" w:rsidRPr="00EA212F" w:rsidRDefault="00E17027" w:rsidP="00372D68">
            <w:pPr>
              <w:jc w:val="center"/>
              <w:rPr>
                <w:rFonts w:cstheme="majorHAnsi"/>
                <w:b/>
              </w:rPr>
            </w:pPr>
            <w:r w:rsidRPr="00EA212F">
              <w:rPr>
                <w:rFonts w:cstheme="majorHAnsi"/>
                <w:b/>
              </w:rPr>
              <w:t>Percentage</w:t>
            </w:r>
          </w:p>
        </w:tc>
      </w:tr>
      <w:tr w:rsidR="00E17027" w:rsidRPr="00EA212F" w14:paraId="2903EC4C" w14:textId="77777777" w:rsidTr="00372D68">
        <w:trPr>
          <w:jc w:val="center"/>
        </w:trPr>
        <w:tc>
          <w:tcPr>
            <w:tcW w:w="3699" w:type="dxa"/>
          </w:tcPr>
          <w:p w14:paraId="72AAF4CA" w14:textId="5206E515" w:rsidR="00E17027" w:rsidRPr="00EA212F" w:rsidRDefault="00E17027" w:rsidP="00372D68">
            <w:pPr>
              <w:rPr>
                <w:rFonts w:cstheme="majorHAnsi"/>
              </w:rPr>
            </w:pPr>
            <w:r w:rsidRPr="00EA212F">
              <w:rPr>
                <w:rFonts w:cstheme="majorHAnsi"/>
              </w:rPr>
              <w:t>Participation</w:t>
            </w:r>
          </w:p>
        </w:tc>
        <w:tc>
          <w:tcPr>
            <w:tcW w:w="1800" w:type="dxa"/>
          </w:tcPr>
          <w:p w14:paraId="2FC4B942" w14:textId="3655D202" w:rsidR="00E17027" w:rsidRPr="00EA212F" w:rsidRDefault="00856C93" w:rsidP="00E17027">
            <w:pPr>
              <w:jc w:val="center"/>
              <w:rPr>
                <w:rFonts w:cstheme="majorHAnsi"/>
              </w:rPr>
            </w:pPr>
            <w:r w:rsidRPr="00EA212F">
              <w:rPr>
                <w:rFonts w:cstheme="majorHAnsi"/>
              </w:rPr>
              <w:t>10</w:t>
            </w:r>
            <w:r w:rsidR="00E17027" w:rsidRPr="00EA212F">
              <w:rPr>
                <w:rFonts w:cstheme="majorHAnsi"/>
              </w:rPr>
              <w:t>%</w:t>
            </w:r>
          </w:p>
        </w:tc>
      </w:tr>
      <w:tr w:rsidR="00E17027" w:rsidRPr="00EA212F" w14:paraId="4D367139" w14:textId="77777777" w:rsidTr="00372D68">
        <w:trPr>
          <w:jc w:val="center"/>
        </w:trPr>
        <w:tc>
          <w:tcPr>
            <w:tcW w:w="3699" w:type="dxa"/>
          </w:tcPr>
          <w:p w14:paraId="168CF8DA" w14:textId="2E7B7A82" w:rsidR="00E17027" w:rsidRPr="00EA212F" w:rsidRDefault="00856FFA" w:rsidP="00372D68">
            <w:pPr>
              <w:rPr>
                <w:rFonts w:cstheme="majorHAnsi"/>
              </w:rPr>
            </w:pPr>
            <w:r w:rsidRPr="00EA212F">
              <w:rPr>
                <w:rFonts w:cstheme="majorHAnsi"/>
              </w:rPr>
              <w:t>Tests</w:t>
            </w:r>
          </w:p>
        </w:tc>
        <w:tc>
          <w:tcPr>
            <w:tcW w:w="1800" w:type="dxa"/>
          </w:tcPr>
          <w:p w14:paraId="0848000C" w14:textId="65D214E0" w:rsidR="00E17027" w:rsidRPr="00EA212F" w:rsidRDefault="00E17027" w:rsidP="00372D68">
            <w:pPr>
              <w:jc w:val="center"/>
              <w:rPr>
                <w:rFonts w:cstheme="majorHAnsi"/>
              </w:rPr>
            </w:pPr>
            <w:r w:rsidRPr="00EA212F">
              <w:rPr>
                <w:rFonts w:cstheme="majorHAnsi"/>
              </w:rPr>
              <w:t>50%</w:t>
            </w:r>
          </w:p>
        </w:tc>
      </w:tr>
      <w:tr w:rsidR="00E17027" w:rsidRPr="00EA212F" w14:paraId="007DB975" w14:textId="77777777" w:rsidTr="00372D68">
        <w:trPr>
          <w:jc w:val="center"/>
        </w:trPr>
        <w:tc>
          <w:tcPr>
            <w:tcW w:w="3699" w:type="dxa"/>
          </w:tcPr>
          <w:p w14:paraId="3CA27FA2" w14:textId="4777B762" w:rsidR="00E17027" w:rsidRPr="00EA212F" w:rsidRDefault="00E17027" w:rsidP="00372D68">
            <w:pPr>
              <w:rPr>
                <w:rFonts w:cstheme="majorHAnsi"/>
              </w:rPr>
            </w:pPr>
            <w:r w:rsidRPr="00EA212F">
              <w:rPr>
                <w:rFonts w:cstheme="majorHAnsi"/>
              </w:rPr>
              <w:t>Quizzes</w:t>
            </w:r>
          </w:p>
        </w:tc>
        <w:tc>
          <w:tcPr>
            <w:tcW w:w="1800" w:type="dxa"/>
          </w:tcPr>
          <w:p w14:paraId="4E5DD33D" w14:textId="28C448B6" w:rsidR="00E17027" w:rsidRPr="00EA212F" w:rsidRDefault="00856C93" w:rsidP="00372D68">
            <w:pPr>
              <w:jc w:val="center"/>
              <w:rPr>
                <w:rFonts w:cstheme="majorHAnsi"/>
              </w:rPr>
            </w:pPr>
            <w:r w:rsidRPr="00EA212F">
              <w:rPr>
                <w:rFonts w:cstheme="majorHAnsi"/>
              </w:rPr>
              <w:t>10</w:t>
            </w:r>
            <w:r w:rsidR="00E17027" w:rsidRPr="00EA212F">
              <w:rPr>
                <w:rFonts w:cstheme="majorHAnsi"/>
              </w:rPr>
              <w:t>%</w:t>
            </w:r>
          </w:p>
        </w:tc>
      </w:tr>
      <w:tr w:rsidR="00E17027" w:rsidRPr="00EA212F" w14:paraId="478B5B84" w14:textId="77777777" w:rsidTr="00372D68">
        <w:trPr>
          <w:jc w:val="center"/>
        </w:trPr>
        <w:tc>
          <w:tcPr>
            <w:tcW w:w="3699" w:type="dxa"/>
          </w:tcPr>
          <w:p w14:paraId="72407F5D" w14:textId="3F36B6EF" w:rsidR="00E17027" w:rsidRPr="00EA212F" w:rsidRDefault="00856FFA" w:rsidP="00372D68">
            <w:pPr>
              <w:rPr>
                <w:rFonts w:cstheme="majorHAnsi"/>
              </w:rPr>
            </w:pPr>
            <w:r w:rsidRPr="00EA212F">
              <w:rPr>
                <w:rFonts w:cstheme="majorHAnsi"/>
              </w:rPr>
              <w:t>Homework</w:t>
            </w:r>
          </w:p>
        </w:tc>
        <w:tc>
          <w:tcPr>
            <w:tcW w:w="1800" w:type="dxa"/>
          </w:tcPr>
          <w:p w14:paraId="04EB0780" w14:textId="2F01BD82" w:rsidR="00E17027" w:rsidRPr="00EA212F" w:rsidRDefault="00856C93" w:rsidP="00372D68">
            <w:pPr>
              <w:jc w:val="center"/>
              <w:rPr>
                <w:rFonts w:cstheme="majorHAnsi"/>
              </w:rPr>
            </w:pPr>
            <w:r w:rsidRPr="00EA212F">
              <w:rPr>
                <w:rFonts w:cstheme="majorHAnsi"/>
              </w:rPr>
              <w:t>10%</w:t>
            </w:r>
          </w:p>
        </w:tc>
      </w:tr>
      <w:tr w:rsidR="00E17027" w:rsidRPr="00EA212F" w14:paraId="6026366E" w14:textId="77777777" w:rsidTr="00372D68">
        <w:trPr>
          <w:jc w:val="center"/>
        </w:trPr>
        <w:tc>
          <w:tcPr>
            <w:tcW w:w="3699" w:type="dxa"/>
          </w:tcPr>
          <w:p w14:paraId="359B44BC" w14:textId="4E044F38" w:rsidR="00E17027" w:rsidRPr="00EA212F" w:rsidRDefault="00856C93" w:rsidP="00372D68">
            <w:pPr>
              <w:rPr>
                <w:rFonts w:cstheme="majorHAnsi"/>
                <w:bCs/>
              </w:rPr>
            </w:pPr>
            <w:r w:rsidRPr="00EA212F">
              <w:rPr>
                <w:rFonts w:cstheme="majorHAnsi"/>
                <w:bCs/>
              </w:rPr>
              <w:t>Projects/Lab worksheets/Reports</w:t>
            </w:r>
          </w:p>
        </w:tc>
        <w:tc>
          <w:tcPr>
            <w:tcW w:w="1800" w:type="dxa"/>
          </w:tcPr>
          <w:p w14:paraId="01B38C9E" w14:textId="65708068" w:rsidR="00E17027" w:rsidRPr="00EA212F" w:rsidRDefault="00856C93" w:rsidP="00372D68">
            <w:pPr>
              <w:jc w:val="center"/>
              <w:rPr>
                <w:rFonts w:cstheme="majorHAnsi"/>
                <w:bCs/>
              </w:rPr>
            </w:pPr>
            <w:r w:rsidRPr="00EA212F">
              <w:rPr>
                <w:rFonts w:cstheme="majorHAnsi"/>
                <w:bCs/>
              </w:rPr>
              <w:t>20%</w:t>
            </w:r>
          </w:p>
        </w:tc>
      </w:tr>
      <w:tr w:rsidR="00856FFA" w:rsidRPr="00EA212F" w14:paraId="52746696" w14:textId="77777777" w:rsidTr="00372D68">
        <w:trPr>
          <w:jc w:val="center"/>
        </w:trPr>
        <w:tc>
          <w:tcPr>
            <w:tcW w:w="3699" w:type="dxa"/>
          </w:tcPr>
          <w:p w14:paraId="2CA03F49" w14:textId="11F0EB9E" w:rsidR="00856FFA" w:rsidRPr="00EA212F" w:rsidRDefault="00856FFA" w:rsidP="00856FFA">
            <w:pPr>
              <w:rPr>
                <w:rFonts w:cstheme="majorHAnsi"/>
                <w:b/>
              </w:rPr>
            </w:pPr>
            <w:r w:rsidRPr="00EA212F">
              <w:rPr>
                <w:rFonts w:cstheme="majorHAnsi"/>
                <w:b/>
              </w:rPr>
              <w:t>TOTAL</w:t>
            </w:r>
          </w:p>
        </w:tc>
        <w:tc>
          <w:tcPr>
            <w:tcW w:w="1800" w:type="dxa"/>
          </w:tcPr>
          <w:p w14:paraId="1AA8A2A5" w14:textId="628BD96C" w:rsidR="00856FFA" w:rsidRPr="00EA212F" w:rsidRDefault="00856FFA" w:rsidP="00856FFA">
            <w:pPr>
              <w:jc w:val="center"/>
              <w:rPr>
                <w:rFonts w:cstheme="majorHAnsi"/>
                <w:b/>
              </w:rPr>
            </w:pPr>
            <w:r w:rsidRPr="00EA212F">
              <w:rPr>
                <w:rFonts w:cstheme="majorHAnsi"/>
                <w:b/>
              </w:rPr>
              <w:t>100%</w:t>
            </w:r>
          </w:p>
        </w:tc>
      </w:tr>
    </w:tbl>
    <w:p w14:paraId="3502FA2C" w14:textId="77777777" w:rsidR="007F40B0" w:rsidRPr="00EA212F" w:rsidRDefault="007F40B0" w:rsidP="007F40B0">
      <w:pPr>
        <w:rPr>
          <w:rFonts w:cstheme="majorHAnsi"/>
        </w:rPr>
      </w:pPr>
    </w:p>
    <w:p w14:paraId="037AA3E7" w14:textId="77777777" w:rsidR="00B6563D" w:rsidRPr="008F407A" w:rsidRDefault="00B6563D" w:rsidP="004F2BD0">
      <w:pPr>
        <w:pStyle w:val="Heading1"/>
        <w:rPr>
          <w:rFonts w:asciiTheme="majorHAnsi" w:eastAsia="Calibri" w:hAnsiTheme="majorHAnsi" w:cstheme="majorHAnsi"/>
          <w:sz w:val="32"/>
          <w:szCs w:val="32"/>
        </w:rPr>
      </w:pPr>
      <w:r w:rsidRPr="008F407A">
        <w:rPr>
          <w:rFonts w:asciiTheme="majorHAnsi" w:eastAsia="Calibri" w:hAnsiTheme="majorHAnsi" w:cstheme="majorHAnsi"/>
          <w:sz w:val="32"/>
          <w:szCs w:val="32"/>
        </w:rPr>
        <w:t>Academic Policies and Institutional Resources</w:t>
      </w:r>
    </w:p>
    <w:p w14:paraId="12EE9848" w14:textId="77777777" w:rsidR="00B6563D" w:rsidRPr="00EA212F" w:rsidRDefault="00B6563D" w:rsidP="00B6563D">
      <w:pPr>
        <w:rPr>
          <w:rFonts w:cstheme="majorHAnsi"/>
        </w:rPr>
      </w:pPr>
    </w:p>
    <w:p w14:paraId="71D6388E" w14:textId="2CC584C7" w:rsidR="00B6563D" w:rsidRPr="00EA212F" w:rsidRDefault="00713BB0" w:rsidP="00B6563D">
      <w:pPr>
        <w:rPr>
          <w:rFonts w:cstheme="majorHAnsi"/>
        </w:rPr>
      </w:pPr>
      <w:r w:rsidRPr="00EA212F">
        <w:rPr>
          <w:rFonts w:cstheme="majorHAnsi"/>
        </w:rPr>
        <w:t xml:space="preserve">All student work (tests, quizzes, homework) will be returned within one week of submission, with minor exceptions. </w:t>
      </w:r>
      <w:r w:rsidR="00787E9B" w:rsidRPr="00EA212F">
        <w:rPr>
          <w:rFonts w:cstheme="majorHAnsi"/>
        </w:rPr>
        <w:t>W</w:t>
      </w:r>
      <w:r w:rsidR="00787E9B" w:rsidRPr="00EA212F">
        <w:rPr>
          <w:rFonts w:cstheme="majorHAnsi"/>
        </w:rPr>
        <w:t>riting assignments, labs,</w:t>
      </w:r>
      <w:r w:rsidR="00787E9B" w:rsidRPr="00EA212F">
        <w:rPr>
          <w:rFonts w:cstheme="majorHAnsi"/>
        </w:rPr>
        <w:t xml:space="preserve"> projects and any other long-term assignment </w:t>
      </w:r>
      <w:r w:rsidRPr="00EA212F">
        <w:rPr>
          <w:rFonts w:cstheme="majorHAnsi"/>
        </w:rPr>
        <w:t xml:space="preserve">will be returned within two weeks of submission.  Please refer to Scottsdale Prep’s Family Handbook pp. </w:t>
      </w:r>
      <w:r w:rsidR="004D2DF5" w:rsidRPr="00EA212F">
        <w:rPr>
          <w:rFonts w:cstheme="majorHAnsi"/>
        </w:rPr>
        <w:t xml:space="preserve">26-38 </w:t>
      </w:r>
      <w:r w:rsidRPr="00EA212F">
        <w:rPr>
          <w:rFonts w:cstheme="majorHAnsi"/>
        </w:rPr>
        <w:t>for more information on the academy’s policies.</w:t>
      </w:r>
    </w:p>
    <w:p w14:paraId="5BDF8DA0" w14:textId="30838B87" w:rsidR="008218D9" w:rsidRPr="00EA212F" w:rsidRDefault="008218D9" w:rsidP="00B6563D">
      <w:pPr>
        <w:rPr>
          <w:rFonts w:cstheme="majorHAnsi"/>
        </w:rPr>
      </w:pPr>
    </w:p>
    <w:p w14:paraId="418C8D97" w14:textId="77777777" w:rsidR="00787E9B" w:rsidRPr="00EA212F" w:rsidRDefault="00787E9B" w:rsidP="00B6563D">
      <w:pPr>
        <w:rPr>
          <w:rFonts w:cstheme="majorHAnsi"/>
        </w:rPr>
      </w:pPr>
    </w:p>
    <w:p w14:paraId="07302F04" w14:textId="794D7047" w:rsidR="0028248E" w:rsidRPr="008F407A" w:rsidRDefault="00713BB0" w:rsidP="00713BB0">
      <w:pPr>
        <w:pStyle w:val="Heading1"/>
        <w:rPr>
          <w:rFonts w:asciiTheme="majorHAnsi" w:hAnsiTheme="majorHAnsi" w:cstheme="majorHAnsi"/>
          <w:sz w:val="32"/>
          <w:szCs w:val="32"/>
        </w:rPr>
      </w:pPr>
      <w:r w:rsidRPr="008F407A">
        <w:rPr>
          <w:rFonts w:asciiTheme="majorHAnsi" w:hAnsiTheme="majorHAnsi" w:cstheme="majorHAnsi"/>
          <w:sz w:val="32"/>
          <w:szCs w:val="32"/>
        </w:rPr>
        <w:lastRenderedPageBreak/>
        <w:t>Additional Course-Level Specific Information</w:t>
      </w:r>
    </w:p>
    <w:p w14:paraId="47D962AC" w14:textId="77777777" w:rsidR="00275945" w:rsidRPr="00EA212F" w:rsidRDefault="00275945" w:rsidP="00314004">
      <w:pPr>
        <w:rPr>
          <w:rFonts w:cstheme="majorHAnsi"/>
        </w:rPr>
      </w:pPr>
    </w:p>
    <w:p w14:paraId="54118BC7" w14:textId="70FA21E1" w:rsidR="00114B87" w:rsidRDefault="00275945" w:rsidP="00314004">
      <w:pPr>
        <w:rPr>
          <w:rFonts w:cstheme="majorHAnsi"/>
        </w:rPr>
      </w:pPr>
      <w:r w:rsidRPr="00EA212F">
        <w:rPr>
          <w:rFonts w:cstheme="majorHAnsi"/>
        </w:rPr>
        <w:t>Students interested in taking the Chemistry AP Exam are encouraged to attend the AP Chemistry club</w:t>
      </w:r>
      <w:r w:rsidR="00114B87" w:rsidRPr="00EA212F">
        <w:rPr>
          <w:rFonts w:cstheme="majorHAnsi"/>
        </w:rPr>
        <w:t xml:space="preserve">, </w:t>
      </w:r>
      <w:r w:rsidRPr="00EA212F">
        <w:rPr>
          <w:rFonts w:cstheme="majorHAnsi"/>
        </w:rPr>
        <w:t xml:space="preserve">which will begin meeting afterschool beginning in the second quarter.  The club’s purpose is to provide support as students grapple with difficult AP level concepts.  This is not an AP course; therefore, students </w:t>
      </w:r>
      <w:r w:rsidR="00114B87" w:rsidRPr="00EA212F">
        <w:rPr>
          <w:rFonts w:cstheme="majorHAnsi"/>
        </w:rPr>
        <w:t>are responsible for learning material outside of the classroom/club</w:t>
      </w:r>
      <w:r w:rsidR="00787E9B" w:rsidRPr="00EA212F">
        <w:rPr>
          <w:rFonts w:cstheme="majorHAnsi"/>
        </w:rPr>
        <w:t xml:space="preserve"> on their own.</w:t>
      </w:r>
    </w:p>
    <w:p w14:paraId="46F2A235" w14:textId="6545B3A1" w:rsidR="008F407A" w:rsidRDefault="008F407A" w:rsidP="00314004">
      <w:pPr>
        <w:rPr>
          <w:rFonts w:cstheme="majorHAnsi"/>
        </w:rPr>
      </w:pPr>
    </w:p>
    <w:p w14:paraId="3E09024D" w14:textId="487FF507" w:rsidR="008F407A" w:rsidRDefault="008F407A" w:rsidP="00314004">
      <w:pPr>
        <w:rPr>
          <w:rFonts w:cstheme="majorHAnsi"/>
        </w:rPr>
      </w:pPr>
    </w:p>
    <w:p w14:paraId="6FE7DFE3" w14:textId="3675BBFB" w:rsidR="008F407A" w:rsidRDefault="008F407A" w:rsidP="00314004">
      <w:pPr>
        <w:rPr>
          <w:rFonts w:cstheme="majorHAnsi"/>
        </w:rPr>
      </w:pPr>
    </w:p>
    <w:p w14:paraId="5DB95696" w14:textId="3A0A5FF3" w:rsidR="008F407A" w:rsidRDefault="008F407A" w:rsidP="00314004">
      <w:pPr>
        <w:rPr>
          <w:rFonts w:cstheme="majorHAnsi"/>
        </w:rPr>
      </w:pPr>
    </w:p>
    <w:p w14:paraId="3B0FB595" w14:textId="53043FBD" w:rsidR="008F407A" w:rsidRDefault="008F407A" w:rsidP="00314004">
      <w:pPr>
        <w:rPr>
          <w:rFonts w:cstheme="majorHAnsi"/>
        </w:rPr>
      </w:pPr>
    </w:p>
    <w:p w14:paraId="650E13D8" w14:textId="5159B4DC" w:rsidR="008F407A" w:rsidRDefault="008F407A" w:rsidP="00314004">
      <w:pPr>
        <w:rPr>
          <w:rFonts w:cstheme="majorHAnsi"/>
        </w:rPr>
      </w:pPr>
    </w:p>
    <w:p w14:paraId="797C4199" w14:textId="3C6D2072" w:rsidR="008F407A" w:rsidRDefault="008F407A" w:rsidP="00314004">
      <w:pPr>
        <w:rPr>
          <w:rFonts w:cstheme="majorHAnsi"/>
        </w:rPr>
      </w:pPr>
    </w:p>
    <w:p w14:paraId="41829433" w14:textId="15E47D41" w:rsidR="008F407A" w:rsidRDefault="008F407A" w:rsidP="00314004">
      <w:pPr>
        <w:rPr>
          <w:rFonts w:cstheme="majorHAnsi"/>
        </w:rPr>
      </w:pPr>
    </w:p>
    <w:p w14:paraId="79A5F01D" w14:textId="676591BC" w:rsidR="008F407A" w:rsidRDefault="008F407A" w:rsidP="00314004">
      <w:pPr>
        <w:rPr>
          <w:rFonts w:cstheme="majorHAnsi"/>
        </w:rPr>
      </w:pPr>
    </w:p>
    <w:p w14:paraId="3E94D2D5" w14:textId="77F9990D" w:rsidR="008F407A" w:rsidRDefault="008F407A" w:rsidP="00314004">
      <w:pPr>
        <w:rPr>
          <w:rFonts w:cstheme="majorHAnsi"/>
        </w:rPr>
      </w:pPr>
    </w:p>
    <w:p w14:paraId="3D71805C" w14:textId="6F5E3A87" w:rsidR="008F407A" w:rsidRDefault="008F407A" w:rsidP="00314004">
      <w:pPr>
        <w:rPr>
          <w:rFonts w:cstheme="majorHAnsi"/>
        </w:rPr>
      </w:pPr>
    </w:p>
    <w:p w14:paraId="0CF84A67" w14:textId="233F7805" w:rsidR="008F407A" w:rsidRDefault="008F407A" w:rsidP="00314004">
      <w:pPr>
        <w:rPr>
          <w:rFonts w:cstheme="majorHAnsi"/>
        </w:rPr>
      </w:pPr>
    </w:p>
    <w:p w14:paraId="54EC1050" w14:textId="176609A7" w:rsidR="008F407A" w:rsidRDefault="008F407A" w:rsidP="00314004">
      <w:pPr>
        <w:rPr>
          <w:rFonts w:cstheme="majorHAnsi"/>
        </w:rPr>
      </w:pPr>
    </w:p>
    <w:p w14:paraId="408D11A7" w14:textId="76638167" w:rsidR="008F407A" w:rsidRDefault="008F407A" w:rsidP="00314004">
      <w:pPr>
        <w:rPr>
          <w:rFonts w:cstheme="majorHAnsi"/>
        </w:rPr>
      </w:pPr>
    </w:p>
    <w:p w14:paraId="62684B0C" w14:textId="706A323A" w:rsidR="008F407A" w:rsidRDefault="008F407A" w:rsidP="00314004">
      <w:pPr>
        <w:rPr>
          <w:rFonts w:cstheme="majorHAnsi"/>
        </w:rPr>
      </w:pPr>
    </w:p>
    <w:p w14:paraId="3515CB2A" w14:textId="3083D860" w:rsidR="008F407A" w:rsidRDefault="008F407A" w:rsidP="00314004">
      <w:pPr>
        <w:rPr>
          <w:rFonts w:cstheme="majorHAnsi"/>
        </w:rPr>
      </w:pPr>
    </w:p>
    <w:p w14:paraId="4D109C83" w14:textId="617577D5" w:rsidR="008F407A" w:rsidRDefault="008F407A" w:rsidP="00314004">
      <w:pPr>
        <w:rPr>
          <w:rFonts w:cstheme="majorHAnsi"/>
        </w:rPr>
      </w:pPr>
    </w:p>
    <w:p w14:paraId="7283090F" w14:textId="3E3CF49F" w:rsidR="008F407A" w:rsidRDefault="008F407A" w:rsidP="00314004">
      <w:pPr>
        <w:rPr>
          <w:rFonts w:cstheme="majorHAnsi"/>
        </w:rPr>
      </w:pPr>
    </w:p>
    <w:p w14:paraId="438149F5" w14:textId="58FA2EED" w:rsidR="008F407A" w:rsidRDefault="008F407A" w:rsidP="00314004">
      <w:pPr>
        <w:rPr>
          <w:rFonts w:cstheme="majorHAnsi"/>
        </w:rPr>
      </w:pPr>
    </w:p>
    <w:p w14:paraId="10E713CA" w14:textId="5A7B7EE1" w:rsidR="008F407A" w:rsidRDefault="008F407A" w:rsidP="00314004">
      <w:pPr>
        <w:rPr>
          <w:rFonts w:cstheme="majorHAnsi"/>
        </w:rPr>
      </w:pPr>
    </w:p>
    <w:p w14:paraId="4EBF76E6" w14:textId="5DEC863F" w:rsidR="008F407A" w:rsidRDefault="008F407A" w:rsidP="00314004">
      <w:pPr>
        <w:rPr>
          <w:rFonts w:cstheme="majorHAnsi"/>
        </w:rPr>
      </w:pPr>
    </w:p>
    <w:p w14:paraId="55E702C4" w14:textId="69416267" w:rsidR="008F407A" w:rsidRDefault="008F407A" w:rsidP="00314004">
      <w:pPr>
        <w:rPr>
          <w:rFonts w:cstheme="majorHAnsi"/>
        </w:rPr>
      </w:pPr>
    </w:p>
    <w:p w14:paraId="0C68F000" w14:textId="1DD87E5D" w:rsidR="008F407A" w:rsidRDefault="008F407A" w:rsidP="00314004">
      <w:pPr>
        <w:rPr>
          <w:rFonts w:cstheme="majorHAnsi"/>
        </w:rPr>
      </w:pPr>
    </w:p>
    <w:p w14:paraId="15746A50" w14:textId="481504BF" w:rsidR="008F407A" w:rsidRDefault="008F407A" w:rsidP="00314004">
      <w:pPr>
        <w:rPr>
          <w:rFonts w:cstheme="majorHAnsi"/>
        </w:rPr>
      </w:pPr>
    </w:p>
    <w:p w14:paraId="6963FAB6" w14:textId="06EC923C" w:rsidR="008F407A" w:rsidRDefault="008F407A" w:rsidP="00314004">
      <w:pPr>
        <w:rPr>
          <w:rFonts w:cstheme="majorHAnsi"/>
        </w:rPr>
      </w:pPr>
    </w:p>
    <w:p w14:paraId="3CB2BF78" w14:textId="035D1F54" w:rsidR="008F407A" w:rsidRDefault="008F407A" w:rsidP="00314004">
      <w:pPr>
        <w:rPr>
          <w:rFonts w:cstheme="majorHAnsi"/>
        </w:rPr>
      </w:pPr>
    </w:p>
    <w:p w14:paraId="26877983" w14:textId="40D1F7D8" w:rsidR="008F407A" w:rsidRDefault="008F407A" w:rsidP="00314004">
      <w:pPr>
        <w:rPr>
          <w:rFonts w:cstheme="majorHAnsi"/>
        </w:rPr>
      </w:pPr>
    </w:p>
    <w:p w14:paraId="521DE020" w14:textId="48A5803C" w:rsidR="008F407A" w:rsidRDefault="008F407A" w:rsidP="00314004">
      <w:pPr>
        <w:rPr>
          <w:rFonts w:cstheme="majorHAnsi"/>
        </w:rPr>
      </w:pPr>
    </w:p>
    <w:p w14:paraId="10355CBC" w14:textId="134D9793" w:rsidR="008F407A" w:rsidRDefault="008F407A" w:rsidP="00314004">
      <w:pPr>
        <w:rPr>
          <w:rFonts w:cstheme="majorHAnsi"/>
        </w:rPr>
      </w:pPr>
    </w:p>
    <w:p w14:paraId="22BCA4DE" w14:textId="0105998D" w:rsidR="008F407A" w:rsidRDefault="008F407A" w:rsidP="00314004">
      <w:pPr>
        <w:rPr>
          <w:rFonts w:cstheme="majorHAnsi"/>
        </w:rPr>
      </w:pPr>
    </w:p>
    <w:p w14:paraId="4EE07430" w14:textId="051FCCB3" w:rsidR="008F407A" w:rsidRDefault="008F407A" w:rsidP="00314004">
      <w:pPr>
        <w:rPr>
          <w:rFonts w:cstheme="majorHAnsi"/>
        </w:rPr>
      </w:pPr>
    </w:p>
    <w:p w14:paraId="2FFCAFC4" w14:textId="6927A402" w:rsidR="008F407A" w:rsidRDefault="008F407A" w:rsidP="00314004">
      <w:pPr>
        <w:rPr>
          <w:rFonts w:cstheme="majorHAnsi"/>
        </w:rPr>
      </w:pPr>
    </w:p>
    <w:p w14:paraId="30CBC954" w14:textId="0F25E061" w:rsidR="008F407A" w:rsidRDefault="008F407A" w:rsidP="00314004">
      <w:pPr>
        <w:rPr>
          <w:rFonts w:cstheme="majorHAnsi"/>
        </w:rPr>
      </w:pPr>
    </w:p>
    <w:p w14:paraId="3B1DB1D8" w14:textId="01159C6F" w:rsidR="008F407A" w:rsidRDefault="008F407A" w:rsidP="00314004">
      <w:pPr>
        <w:rPr>
          <w:rFonts w:cstheme="majorHAnsi"/>
        </w:rPr>
      </w:pPr>
    </w:p>
    <w:p w14:paraId="351EFF07" w14:textId="38D91141" w:rsidR="008F407A" w:rsidRDefault="008F407A" w:rsidP="00314004">
      <w:pPr>
        <w:rPr>
          <w:rFonts w:cstheme="majorHAnsi"/>
        </w:rPr>
      </w:pPr>
    </w:p>
    <w:p w14:paraId="7A77AB20" w14:textId="4CD8CD55" w:rsidR="008F407A" w:rsidRDefault="008F407A" w:rsidP="00314004">
      <w:pPr>
        <w:rPr>
          <w:rFonts w:cstheme="majorHAnsi"/>
        </w:rPr>
      </w:pPr>
    </w:p>
    <w:p w14:paraId="344A02AE" w14:textId="0EB0C6EA" w:rsidR="008F407A" w:rsidRDefault="008F407A" w:rsidP="00314004">
      <w:pPr>
        <w:rPr>
          <w:rFonts w:cstheme="majorHAnsi"/>
        </w:rPr>
      </w:pPr>
    </w:p>
    <w:p w14:paraId="2ECBC9DD" w14:textId="54CE5749" w:rsidR="008F407A" w:rsidRDefault="008F407A" w:rsidP="00314004">
      <w:pPr>
        <w:rPr>
          <w:rFonts w:cstheme="majorHAnsi"/>
        </w:rPr>
      </w:pPr>
    </w:p>
    <w:p w14:paraId="0AF76510" w14:textId="21D4D597" w:rsidR="008F407A" w:rsidRDefault="008F407A" w:rsidP="00314004">
      <w:pPr>
        <w:rPr>
          <w:rFonts w:cstheme="majorHAnsi"/>
        </w:rPr>
      </w:pPr>
    </w:p>
    <w:p w14:paraId="7D12B554" w14:textId="5649EE00" w:rsidR="008F407A" w:rsidRDefault="008F407A" w:rsidP="00314004">
      <w:pPr>
        <w:rPr>
          <w:rFonts w:cstheme="majorHAnsi"/>
        </w:rPr>
      </w:pPr>
    </w:p>
    <w:p w14:paraId="6D3C5FDF" w14:textId="3ABACE31" w:rsidR="008F407A" w:rsidRDefault="008F407A" w:rsidP="00314004">
      <w:pPr>
        <w:rPr>
          <w:rFonts w:cstheme="majorHAnsi"/>
        </w:rPr>
      </w:pPr>
    </w:p>
    <w:p w14:paraId="2B850731" w14:textId="0620A097" w:rsidR="008F407A" w:rsidRDefault="008F407A" w:rsidP="00314004">
      <w:pPr>
        <w:rPr>
          <w:rFonts w:cstheme="majorHAnsi"/>
        </w:rPr>
      </w:pPr>
    </w:p>
    <w:p w14:paraId="2CBD7B60" w14:textId="4CD75C65" w:rsidR="008F407A" w:rsidRDefault="008F407A" w:rsidP="00314004">
      <w:pPr>
        <w:rPr>
          <w:rFonts w:cstheme="majorHAnsi"/>
        </w:rPr>
      </w:pPr>
    </w:p>
    <w:p w14:paraId="7D006FA5" w14:textId="5A462963" w:rsidR="008F407A" w:rsidRDefault="008F407A" w:rsidP="00314004">
      <w:pPr>
        <w:rPr>
          <w:rFonts w:cstheme="majorHAnsi"/>
        </w:rPr>
      </w:pPr>
    </w:p>
    <w:p w14:paraId="50AEB3AC" w14:textId="6A722729" w:rsidR="008F407A" w:rsidRDefault="008F407A" w:rsidP="00314004">
      <w:pPr>
        <w:rPr>
          <w:rFonts w:cstheme="majorHAnsi"/>
        </w:rPr>
      </w:pPr>
    </w:p>
    <w:p w14:paraId="12BA8C41" w14:textId="77777777" w:rsidR="00114B87" w:rsidRPr="008F407A" w:rsidRDefault="00114B87" w:rsidP="00114B87">
      <w:pPr>
        <w:pStyle w:val="Heading1"/>
        <w:rPr>
          <w:rFonts w:asciiTheme="majorHAnsi" w:hAnsiTheme="majorHAnsi" w:cstheme="majorHAnsi"/>
          <w:sz w:val="32"/>
          <w:szCs w:val="32"/>
        </w:rPr>
      </w:pPr>
      <w:bookmarkStart w:id="4" w:name="_Hlk15549296"/>
      <w:bookmarkStart w:id="5" w:name="_GoBack"/>
      <w:bookmarkEnd w:id="5"/>
      <w:r w:rsidRPr="008F407A">
        <w:rPr>
          <w:rFonts w:asciiTheme="majorHAnsi" w:hAnsiTheme="majorHAnsi" w:cstheme="majorHAnsi"/>
          <w:sz w:val="32"/>
          <w:szCs w:val="32"/>
        </w:rPr>
        <w:t>Parent / Guardian Commitment:</w:t>
      </w:r>
    </w:p>
    <w:p w14:paraId="308FABB2" w14:textId="77777777" w:rsidR="00114B87" w:rsidRPr="00EA212F" w:rsidRDefault="00114B87" w:rsidP="00114B87">
      <w:pPr>
        <w:rPr>
          <w:rFonts w:cstheme="majorHAnsi"/>
        </w:rPr>
      </w:pPr>
    </w:p>
    <w:p w14:paraId="6A317950" w14:textId="26DA0AE7" w:rsidR="00114B87" w:rsidRPr="00EA212F" w:rsidRDefault="00114B87" w:rsidP="00114B87">
      <w:pPr>
        <w:rPr>
          <w:rFonts w:cstheme="majorHAnsi"/>
        </w:rPr>
      </w:pPr>
      <w:r w:rsidRPr="00EA212F">
        <w:rPr>
          <w:rFonts w:cstheme="majorHAnsi"/>
        </w:rPr>
        <w:t xml:space="preserve">Learning is not a school-only endeavor.  It is important that the activities we do in the classroom are consistently reinforced at home.  I would appreciate your commitment to directly support the following </w:t>
      </w:r>
      <w:r w:rsidR="00DC3160" w:rsidRPr="00EA212F">
        <w:rPr>
          <w:rFonts w:cstheme="majorHAnsi"/>
        </w:rPr>
        <w:t xml:space="preserve">items </w:t>
      </w:r>
      <w:r w:rsidRPr="00EA212F">
        <w:rPr>
          <w:rFonts w:cstheme="majorHAnsi"/>
        </w:rPr>
        <w:t>from home throughout the year:</w:t>
      </w:r>
    </w:p>
    <w:p w14:paraId="0707D5B9" w14:textId="77777777" w:rsidR="00114B87" w:rsidRPr="00EA212F" w:rsidRDefault="00114B87" w:rsidP="00114B87">
      <w:pPr>
        <w:rPr>
          <w:rFonts w:cstheme="majorHAnsi"/>
        </w:rPr>
      </w:pPr>
    </w:p>
    <w:p w14:paraId="529EBDA6" w14:textId="77777777" w:rsidR="00114B87" w:rsidRPr="00EA212F" w:rsidRDefault="00114B87" w:rsidP="00DC3160">
      <w:pPr>
        <w:pStyle w:val="ListParagraph"/>
        <w:numPr>
          <w:ilvl w:val="0"/>
          <w:numId w:val="28"/>
        </w:numPr>
        <w:rPr>
          <w:rFonts w:cstheme="majorHAnsi"/>
        </w:rPr>
      </w:pPr>
      <w:r w:rsidRPr="00EA212F">
        <w:rPr>
          <w:rFonts w:cstheme="majorHAnsi"/>
        </w:rPr>
        <w:t>Reinforce and remind your student about their ownership of their choices and consequences, and about taking responsibility for their actions and education</w:t>
      </w:r>
    </w:p>
    <w:p w14:paraId="2EDE5FEC" w14:textId="77777777" w:rsidR="00114B87" w:rsidRPr="00EA212F" w:rsidRDefault="00114B87" w:rsidP="00DC3160">
      <w:pPr>
        <w:pStyle w:val="ListParagraph"/>
        <w:numPr>
          <w:ilvl w:val="0"/>
          <w:numId w:val="28"/>
        </w:numPr>
        <w:rPr>
          <w:rFonts w:cstheme="majorHAnsi"/>
        </w:rPr>
      </w:pPr>
      <w:r w:rsidRPr="00EA212F">
        <w:rPr>
          <w:rFonts w:cstheme="majorHAnsi"/>
        </w:rPr>
        <w:t>Reinforce the importance of respecting others’ time, property, space, and learning environment</w:t>
      </w:r>
    </w:p>
    <w:p w14:paraId="2412B9AD" w14:textId="77777777" w:rsidR="00114B87" w:rsidRPr="00EA212F" w:rsidRDefault="00114B87" w:rsidP="00DC3160">
      <w:pPr>
        <w:pStyle w:val="ListParagraph"/>
        <w:numPr>
          <w:ilvl w:val="0"/>
          <w:numId w:val="28"/>
        </w:numPr>
        <w:rPr>
          <w:rFonts w:cstheme="majorHAnsi"/>
        </w:rPr>
      </w:pPr>
      <w:r w:rsidRPr="00EA212F">
        <w:rPr>
          <w:rFonts w:cstheme="majorHAnsi"/>
        </w:rPr>
        <w:t>Review and discuss nightly homework &amp; corrected work or tests</w:t>
      </w:r>
    </w:p>
    <w:p w14:paraId="7D69EC9F" w14:textId="47A030AF" w:rsidR="00114B87" w:rsidRPr="00EA212F" w:rsidRDefault="00114B87" w:rsidP="00DC3160">
      <w:pPr>
        <w:pStyle w:val="ListParagraph"/>
        <w:numPr>
          <w:ilvl w:val="0"/>
          <w:numId w:val="28"/>
        </w:numPr>
        <w:rPr>
          <w:rFonts w:cstheme="majorHAnsi"/>
        </w:rPr>
      </w:pPr>
      <w:r w:rsidRPr="00EA212F">
        <w:rPr>
          <w:rFonts w:cstheme="majorHAnsi"/>
        </w:rPr>
        <w:t>Encourage student note</w:t>
      </w:r>
      <w:r w:rsidRPr="00EA212F">
        <w:rPr>
          <w:rFonts w:cstheme="majorHAnsi"/>
        </w:rPr>
        <w:t xml:space="preserve"> </w:t>
      </w:r>
      <w:r w:rsidRPr="00EA212F">
        <w:rPr>
          <w:rFonts w:cstheme="majorHAnsi"/>
        </w:rPr>
        <w:t>taking along with the use of notes for homework, test preparation, &amp; lab activities</w:t>
      </w:r>
    </w:p>
    <w:p w14:paraId="63A79A9A" w14:textId="77777777" w:rsidR="00114B87" w:rsidRPr="00EA212F" w:rsidRDefault="00114B87" w:rsidP="00DC3160">
      <w:pPr>
        <w:pStyle w:val="ListParagraph"/>
        <w:numPr>
          <w:ilvl w:val="0"/>
          <w:numId w:val="28"/>
        </w:numPr>
        <w:rPr>
          <w:rFonts w:cstheme="majorHAnsi"/>
        </w:rPr>
      </w:pPr>
      <w:r w:rsidRPr="00EA212F">
        <w:rPr>
          <w:rFonts w:cstheme="majorHAnsi"/>
        </w:rPr>
        <w:t xml:space="preserve">Reinforce class material organization strategies (e.g., binder sections and their use as study aids) </w:t>
      </w:r>
    </w:p>
    <w:p w14:paraId="2FE2F61D" w14:textId="77777777" w:rsidR="00114B87" w:rsidRPr="00EA212F" w:rsidRDefault="00114B87" w:rsidP="00DC3160">
      <w:pPr>
        <w:pStyle w:val="ListParagraph"/>
        <w:numPr>
          <w:ilvl w:val="0"/>
          <w:numId w:val="28"/>
        </w:numPr>
        <w:rPr>
          <w:rFonts w:cstheme="majorHAnsi"/>
        </w:rPr>
      </w:pPr>
      <w:r w:rsidRPr="00EA212F">
        <w:rPr>
          <w:rFonts w:cstheme="majorHAnsi"/>
        </w:rPr>
        <w:t>Reinforce and support all lab safety policies</w:t>
      </w:r>
    </w:p>
    <w:p w14:paraId="31088D27" w14:textId="74A807C2" w:rsidR="00114B87" w:rsidRPr="00EA212F" w:rsidRDefault="00114B87" w:rsidP="00DC3160">
      <w:pPr>
        <w:pStyle w:val="ListParagraph"/>
        <w:numPr>
          <w:ilvl w:val="0"/>
          <w:numId w:val="28"/>
        </w:numPr>
        <w:rPr>
          <w:rFonts w:cstheme="majorHAnsi"/>
        </w:rPr>
      </w:pPr>
      <w:r w:rsidRPr="00EA212F">
        <w:rPr>
          <w:rFonts w:cstheme="majorHAnsi"/>
        </w:rPr>
        <w:t xml:space="preserve">Support </w:t>
      </w:r>
      <w:r w:rsidR="00A7324F" w:rsidRPr="00EA212F">
        <w:rPr>
          <w:rFonts w:cstheme="majorHAnsi"/>
        </w:rPr>
        <w:t>review of</w:t>
      </w:r>
      <w:r w:rsidRPr="00EA212F">
        <w:rPr>
          <w:rFonts w:cstheme="majorHAnsi"/>
        </w:rPr>
        <w:t xml:space="preserve"> vocabulary </w:t>
      </w:r>
      <w:r w:rsidR="00A7324F" w:rsidRPr="00EA212F">
        <w:rPr>
          <w:rFonts w:cstheme="majorHAnsi"/>
        </w:rPr>
        <w:t>terms</w:t>
      </w:r>
      <w:r w:rsidRPr="00EA212F">
        <w:rPr>
          <w:rFonts w:cstheme="majorHAnsi"/>
        </w:rPr>
        <w:t xml:space="preserve"> and key concepts</w:t>
      </w:r>
    </w:p>
    <w:p w14:paraId="39F0FEF3" w14:textId="77777777" w:rsidR="00114B87" w:rsidRPr="00EA212F" w:rsidRDefault="00114B87" w:rsidP="00DC3160">
      <w:pPr>
        <w:pStyle w:val="ListParagraph"/>
        <w:numPr>
          <w:ilvl w:val="0"/>
          <w:numId w:val="28"/>
        </w:numPr>
        <w:rPr>
          <w:rFonts w:cstheme="majorHAnsi"/>
        </w:rPr>
      </w:pPr>
      <w:r w:rsidRPr="00EA212F">
        <w:rPr>
          <w:rFonts w:cstheme="majorHAnsi"/>
        </w:rPr>
        <w:t>Ensure that your child promptly obtains books, supplies, and other assigned items</w:t>
      </w:r>
    </w:p>
    <w:p w14:paraId="6D7194C1" w14:textId="4BEDB5C1" w:rsidR="00114B87" w:rsidRPr="00EA212F" w:rsidRDefault="00A7324F" w:rsidP="00DC3160">
      <w:pPr>
        <w:pStyle w:val="ListParagraph"/>
        <w:numPr>
          <w:ilvl w:val="0"/>
          <w:numId w:val="28"/>
        </w:numPr>
        <w:rPr>
          <w:rFonts w:cstheme="majorHAnsi"/>
        </w:rPr>
      </w:pPr>
      <w:r w:rsidRPr="00EA212F">
        <w:rPr>
          <w:rFonts w:cstheme="majorHAnsi"/>
        </w:rPr>
        <w:t xml:space="preserve">Provide </w:t>
      </w:r>
      <w:r w:rsidR="00114B87" w:rsidRPr="00EA212F">
        <w:rPr>
          <w:rFonts w:cstheme="majorHAnsi"/>
        </w:rPr>
        <w:t>computer resources available as needed</w:t>
      </w:r>
    </w:p>
    <w:p w14:paraId="3964A035" w14:textId="77777777" w:rsidR="00114B87" w:rsidRPr="00EA212F" w:rsidRDefault="00114B87" w:rsidP="00DC3160">
      <w:pPr>
        <w:pStyle w:val="ListParagraph"/>
        <w:numPr>
          <w:ilvl w:val="0"/>
          <w:numId w:val="28"/>
        </w:numPr>
        <w:rPr>
          <w:rFonts w:cstheme="majorHAnsi"/>
        </w:rPr>
      </w:pPr>
      <w:r w:rsidRPr="00EA212F">
        <w:rPr>
          <w:rFonts w:cstheme="majorHAnsi"/>
        </w:rPr>
        <w:t>Oversee computer assignments and Internet usage outside of school</w:t>
      </w:r>
    </w:p>
    <w:p w14:paraId="6462E0E7" w14:textId="77777777" w:rsidR="00114B87" w:rsidRPr="00EA212F" w:rsidRDefault="00114B87" w:rsidP="00DC3160">
      <w:pPr>
        <w:pStyle w:val="ListParagraph"/>
        <w:numPr>
          <w:ilvl w:val="0"/>
          <w:numId w:val="28"/>
        </w:numPr>
        <w:rPr>
          <w:rFonts w:cstheme="majorHAnsi"/>
        </w:rPr>
      </w:pPr>
      <w:r w:rsidRPr="00EA212F">
        <w:rPr>
          <w:rFonts w:cstheme="majorHAnsi"/>
        </w:rPr>
        <w:t>Replenish school supplies as needed</w:t>
      </w:r>
    </w:p>
    <w:p w14:paraId="405ADAFB" w14:textId="77777777" w:rsidR="00114B87" w:rsidRPr="00EA212F" w:rsidRDefault="00114B87" w:rsidP="00DC3160">
      <w:pPr>
        <w:pStyle w:val="ListParagraph"/>
        <w:numPr>
          <w:ilvl w:val="0"/>
          <w:numId w:val="28"/>
        </w:numPr>
        <w:rPr>
          <w:rFonts w:cstheme="majorHAnsi"/>
        </w:rPr>
      </w:pPr>
      <w:r w:rsidRPr="00EA212F">
        <w:rPr>
          <w:rFonts w:cstheme="majorHAnsi"/>
        </w:rPr>
        <w:t>Avoid replacement fees for lost or damaged school materials by reinforcing respect and responsibility for others’ property (e.g., textbooks, etc.)</w:t>
      </w:r>
    </w:p>
    <w:p w14:paraId="788F9996" w14:textId="77777777" w:rsidR="00114B87" w:rsidRPr="00EA212F" w:rsidRDefault="00114B87" w:rsidP="00DC3160">
      <w:pPr>
        <w:pStyle w:val="ListParagraph"/>
        <w:numPr>
          <w:ilvl w:val="0"/>
          <w:numId w:val="28"/>
        </w:numPr>
        <w:rPr>
          <w:rFonts w:cstheme="majorHAnsi"/>
        </w:rPr>
      </w:pPr>
      <w:r w:rsidRPr="00EA212F">
        <w:rPr>
          <w:rFonts w:cstheme="majorHAnsi"/>
        </w:rPr>
        <w:t>Ensure that any incomplete/missing homework or in-class practice assignments, or behavior issues not closed by the end of the school day are addressed at home</w:t>
      </w:r>
    </w:p>
    <w:p w14:paraId="3803F77E" w14:textId="77777777" w:rsidR="00114B87" w:rsidRPr="00EA212F" w:rsidRDefault="00114B87" w:rsidP="00DC3160">
      <w:pPr>
        <w:pStyle w:val="ListParagraph"/>
        <w:numPr>
          <w:ilvl w:val="0"/>
          <w:numId w:val="28"/>
        </w:numPr>
        <w:rPr>
          <w:rFonts w:cstheme="majorHAnsi"/>
        </w:rPr>
      </w:pPr>
      <w:r w:rsidRPr="00EA212F">
        <w:rPr>
          <w:rFonts w:cstheme="majorHAnsi"/>
        </w:rPr>
        <w:t>Realize that items contained in this packet and available electronically are subject to change</w:t>
      </w:r>
    </w:p>
    <w:p w14:paraId="5D91AEF2" w14:textId="697CDC8A" w:rsidR="00114B87" w:rsidRPr="00EA212F" w:rsidRDefault="00114B87" w:rsidP="00114B87">
      <w:pPr>
        <w:rPr>
          <w:rFonts w:cstheme="majorHAnsi"/>
        </w:rPr>
      </w:pPr>
      <w:r w:rsidRPr="00EA212F">
        <w:rPr>
          <w:rFonts w:cstheme="majorHAnsi"/>
        </w:rPr>
        <w:tab/>
      </w:r>
    </w:p>
    <w:p w14:paraId="38F16895" w14:textId="77777777" w:rsidR="00114B87" w:rsidRPr="00EA212F" w:rsidRDefault="00114B87" w:rsidP="00114B87">
      <w:pPr>
        <w:rPr>
          <w:rFonts w:cstheme="majorHAnsi"/>
          <w:color w:val="C00000"/>
        </w:rPr>
      </w:pPr>
      <w:r w:rsidRPr="00EA212F">
        <w:rPr>
          <w:rFonts w:cstheme="majorHAnsi"/>
          <w:color w:val="C00000"/>
        </w:rPr>
        <w:t>Please review the below items and sign:</w:t>
      </w:r>
    </w:p>
    <w:p w14:paraId="204600D6" w14:textId="77777777" w:rsidR="00114B87" w:rsidRPr="00EA212F" w:rsidRDefault="00114B87" w:rsidP="00114B87">
      <w:pPr>
        <w:numPr>
          <w:ilvl w:val="0"/>
          <w:numId w:val="26"/>
        </w:numPr>
        <w:spacing w:line="276" w:lineRule="auto"/>
        <w:contextualSpacing/>
        <w:rPr>
          <w:rFonts w:cstheme="majorHAnsi"/>
        </w:rPr>
      </w:pPr>
      <w:r w:rsidRPr="00EA212F">
        <w:rPr>
          <w:rFonts w:cstheme="majorHAnsi"/>
        </w:rPr>
        <w:t>I’ve reviewed all materials in the syllabus and support the “Parent/Guardian Commitment” items.</w:t>
      </w:r>
    </w:p>
    <w:p w14:paraId="389ACA04" w14:textId="77777777" w:rsidR="00114B87" w:rsidRPr="00EA212F" w:rsidRDefault="00114B87" w:rsidP="00114B87">
      <w:pPr>
        <w:numPr>
          <w:ilvl w:val="0"/>
          <w:numId w:val="26"/>
        </w:numPr>
        <w:spacing w:line="276" w:lineRule="auto"/>
        <w:contextualSpacing/>
        <w:rPr>
          <w:rFonts w:cstheme="majorHAnsi"/>
        </w:rPr>
      </w:pPr>
      <w:r w:rsidRPr="00EA212F">
        <w:rPr>
          <w:rFonts w:cstheme="majorHAnsi"/>
        </w:rPr>
        <w:t>I will ensure that any behavior issues not closed by the end of the school day, will be addressed at home.</w:t>
      </w:r>
    </w:p>
    <w:p w14:paraId="2544BEBE" w14:textId="77777777" w:rsidR="00114B87" w:rsidRPr="00EA212F" w:rsidRDefault="00114B87" w:rsidP="00114B87">
      <w:pPr>
        <w:rPr>
          <w:rFonts w:cstheme="majorHAnsi"/>
        </w:rPr>
      </w:pPr>
    </w:p>
    <w:p w14:paraId="595636D8" w14:textId="77777777" w:rsidR="00114B87" w:rsidRPr="00EA212F" w:rsidRDefault="00114B87" w:rsidP="00114B87">
      <w:pPr>
        <w:rPr>
          <w:rFonts w:cstheme="majorHAnsi"/>
        </w:rPr>
      </w:pPr>
    </w:p>
    <w:p w14:paraId="5B82E2AB" w14:textId="66750484" w:rsidR="00114B87" w:rsidRPr="00EA212F" w:rsidRDefault="00114B87" w:rsidP="00114B87">
      <w:pPr>
        <w:rPr>
          <w:rFonts w:cstheme="majorHAnsi"/>
          <w:b/>
        </w:rPr>
      </w:pPr>
      <w:r w:rsidRPr="00EA212F">
        <w:rPr>
          <w:rFonts w:cstheme="majorHAnsi"/>
          <w:b/>
        </w:rPr>
        <w:t>STUDENT PRINT NAME:  _____________________________</w:t>
      </w:r>
      <w:r w:rsidR="00DC3950" w:rsidRPr="00EA212F">
        <w:rPr>
          <w:rFonts w:cstheme="majorHAnsi"/>
          <w:b/>
        </w:rPr>
        <w:t xml:space="preserve">______ </w:t>
      </w:r>
      <w:r w:rsidRPr="00EA212F">
        <w:rPr>
          <w:rFonts w:cstheme="majorHAnsi"/>
          <w:b/>
        </w:rPr>
        <w:t>PERIOD #: _____</w:t>
      </w:r>
    </w:p>
    <w:p w14:paraId="032F35B8" w14:textId="77777777" w:rsidR="00E303D4" w:rsidRPr="00EA212F" w:rsidRDefault="00E303D4" w:rsidP="00114B87">
      <w:pPr>
        <w:rPr>
          <w:rFonts w:cstheme="majorHAnsi"/>
          <w:b/>
        </w:rPr>
      </w:pPr>
    </w:p>
    <w:p w14:paraId="473EB108" w14:textId="452C94A8" w:rsidR="00114B87" w:rsidRPr="00EA212F" w:rsidRDefault="00114B87" w:rsidP="00114B87">
      <w:pPr>
        <w:rPr>
          <w:rFonts w:cstheme="majorHAnsi"/>
          <w:b/>
        </w:rPr>
      </w:pPr>
      <w:r w:rsidRPr="00EA212F">
        <w:rPr>
          <w:rFonts w:cstheme="majorHAnsi"/>
          <w:b/>
        </w:rPr>
        <w:t>PARENT/GUARDIAN PRINT NAME:___________________________</w:t>
      </w:r>
    </w:p>
    <w:p w14:paraId="5A4FCF71" w14:textId="77777777" w:rsidR="00E303D4" w:rsidRPr="00EA212F" w:rsidRDefault="00E303D4" w:rsidP="00114B87">
      <w:pPr>
        <w:rPr>
          <w:rFonts w:cstheme="majorHAnsi"/>
          <w:b/>
        </w:rPr>
      </w:pPr>
    </w:p>
    <w:p w14:paraId="2AD95CEA" w14:textId="4B1A63DC" w:rsidR="00314004" w:rsidRPr="00EA212F" w:rsidRDefault="00114B87" w:rsidP="00114B87">
      <w:pPr>
        <w:rPr>
          <w:rFonts w:cstheme="majorHAnsi"/>
        </w:rPr>
      </w:pPr>
      <w:r w:rsidRPr="00EA212F">
        <w:rPr>
          <w:rFonts w:cstheme="majorHAnsi"/>
          <w:b/>
        </w:rPr>
        <w:t>PARENT/GUARDIAN SIGNATURE:____________________________ DATE: __________________</w:t>
      </w:r>
      <w:bookmarkEnd w:id="4"/>
    </w:p>
    <w:sectPr w:rsidR="00314004" w:rsidRPr="00EA212F" w:rsidSect="00396314">
      <w:footerReference w:type="default" r:id="rId10"/>
      <w:pgSz w:w="12240" w:h="15840"/>
      <w:pgMar w:top="720" w:right="1080" w:bottom="720" w:left="108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29386" w14:textId="77777777" w:rsidR="00E33DB9" w:rsidRDefault="00E33DB9" w:rsidP="00E4632D">
      <w:r>
        <w:separator/>
      </w:r>
    </w:p>
  </w:endnote>
  <w:endnote w:type="continuationSeparator" w:id="0">
    <w:p w14:paraId="4AF38C4C" w14:textId="77777777" w:rsidR="00E33DB9" w:rsidRDefault="00E33DB9" w:rsidP="00E4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D32B6" w14:textId="0782DE3E" w:rsidR="00396314" w:rsidRDefault="00396314" w:rsidP="00E4632D">
    <w:pPr>
      <w:pStyle w:val="Footer"/>
    </w:pPr>
    <w:r w:rsidRPr="007232A0">
      <w:ptab w:relativeTo="margin" w:alignment="center" w:leader="none"/>
    </w:r>
    <w:r w:rsidRPr="007232A0">
      <w:ptab w:relativeTo="margin" w:alignment="right" w:leader="none"/>
    </w:r>
    <w:r w:rsidRPr="007232A0">
      <w:t xml:space="preserve">Page </w:t>
    </w:r>
    <w:r w:rsidRPr="007232A0">
      <w:fldChar w:fldCharType="begin"/>
    </w:r>
    <w:r w:rsidRPr="007232A0">
      <w:instrText xml:space="preserve"> PAGE  \* Arabic  \* MERGEFORMAT </w:instrText>
    </w:r>
    <w:r w:rsidRPr="007232A0">
      <w:fldChar w:fldCharType="separate"/>
    </w:r>
    <w:r w:rsidR="0065660D">
      <w:rPr>
        <w:noProof/>
      </w:rPr>
      <w:t>3</w:t>
    </w:r>
    <w:r w:rsidRPr="007232A0">
      <w:fldChar w:fldCharType="end"/>
    </w:r>
    <w:r w:rsidRPr="007232A0">
      <w:t xml:space="preserve"> of </w:t>
    </w:r>
    <w:fldSimple w:instr=" NUMPAGES  \* Arabic  \* MERGEFORMAT ">
      <w:r w:rsidR="0065660D">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929F0" w14:textId="77777777" w:rsidR="00E33DB9" w:rsidRDefault="00E33DB9" w:rsidP="00E4632D">
      <w:r>
        <w:separator/>
      </w:r>
    </w:p>
  </w:footnote>
  <w:footnote w:type="continuationSeparator" w:id="0">
    <w:p w14:paraId="7209AF7B" w14:textId="77777777" w:rsidR="00E33DB9" w:rsidRDefault="00E33DB9" w:rsidP="00E4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6F1"/>
    <w:multiLevelType w:val="multilevel"/>
    <w:tmpl w:val="7E0AD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61469"/>
    <w:multiLevelType w:val="hybridMultilevel"/>
    <w:tmpl w:val="8EAA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0767C"/>
    <w:multiLevelType w:val="hybridMultilevel"/>
    <w:tmpl w:val="ADFC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978A0"/>
    <w:multiLevelType w:val="hybridMultilevel"/>
    <w:tmpl w:val="A2564226"/>
    <w:lvl w:ilvl="0" w:tplc="FD2E6E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5D04"/>
    <w:multiLevelType w:val="hybridMultilevel"/>
    <w:tmpl w:val="C8A29DCA"/>
    <w:lvl w:ilvl="0" w:tplc="ED76737A">
      <w:start w:val="1"/>
      <w:numFmt w:val="decimal"/>
      <w:lvlText w:val="%1."/>
      <w:lvlJc w:val="left"/>
      <w:pPr>
        <w:ind w:left="180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772F23"/>
    <w:multiLevelType w:val="hybridMultilevel"/>
    <w:tmpl w:val="0596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7204E"/>
    <w:multiLevelType w:val="multilevel"/>
    <w:tmpl w:val="1A06D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F937EF"/>
    <w:multiLevelType w:val="hybridMultilevel"/>
    <w:tmpl w:val="2C5E6726"/>
    <w:lvl w:ilvl="0" w:tplc="117883AE">
      <w:start w:val="1"/>
      <w:numFmt w:val="decimal"/>
      <w:lvlText w:val="%1."/>
      <w:lvlJc w:val="left"/>
      <w:pPr>
        <w:ind w:left="117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EC15FB"/>
    <w:multiLevelType w:val="hybridMultilevel"/>
    <w:tmpl w:val="DBBC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4267D"/>
    <w:multiLevelType w:val="hybridMultilevel"/>
    <w:tmpl w:val="2C5E6726"/>
    <w:lvl w:ilvl="0" w:tplc="117883AE">
      <w:start w:val="1"/>
      <w:numFmt w:val="decimal"/>
      <w:lvlText w:val="%1."/>
      <w:lvlJc w:val="left"/>
      <w:pPr>
        <w:ind w:left="117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F92B81"/>
    <w:multiLevelType w:val="multilevel"/>
    <w:tmpl w:val="70CE1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9E2B19"/>
    <w:multiLevelType w:val="hybridMultilevel"/>
    <w:tmpl w:val="414C7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07582"/>
    <w:multiLevelType w:val="hybridMultilevel"/>
    <w:tmpl w:val="E62A6974"/>
    <w:lvl w:ilvl="0" w:tplc="F334CC0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A25FB"/>
    <w:multiLevelType w:val="multilevel"/>
    <w:tmpl w:val="B0F40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9D7485"/>
    <w:multiLevelType w:val="hybridMultilevel"/>
    <w:tmpl w:val="DD12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A34AB"/>
    <w:multiLevelType w:val="hybridMultilevel"/>
    <w:tmpl w:val="C8A29DCA"/>
    <w:lvl w:ilvl="0" w:tplc="ED76737A">
      <w:start w:val="1"/>
      <w:numFmt w:val="decimal"/>
      <w:lvlText w:val="%1."/>
      <w:lvlJc w:val="left"/>
      <w:pPr>
        <w:ind w:left="180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F50288"/>
    <w:multiLevelType w:val="hybridMultilevel"/>
    <w:tmpl w:val="7D8CF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0842E5"/>
    <w:multiLevelType w:val="hybridMultilevel"/>
    <w:tmpl w:val="1B420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E542B"/>
    <w:multiLevelType w:val="hybridMultilevel"/>
    <w:tmpl w:val="827686BC"/>
    <w:lvl w:ilvl="0" w:tplc="5270EBE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33F5A"/>
    <w:multiLevelType w:val="hybridMultilevel"/>
    <w:tmpl w:val="556A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31F0E"/>
    <w:multiLevelType w:val="hybridMultilevel"/>
    <w:tmpl w:val="EFD2D17E"/>
    <w:lvl w:ilvl="0" w:tplc="71148D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73482"/>
    <w:multiLevelType w:val="multilevel"/>
    <w:tmpl w:val="1B54E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B24CA1"/>
    <w:multiLevelType w:val="multilevel"/>
    <w:tmpl w:val="F7C87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8F8363B"/>
    <w:multiLevelType w:val="hybridMultilevel"/>
    <w:tmpl w:val="05EEB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967AD"/>
    <w:multiLevelType w:val="hybridMultilevel"/>
    <w:tmpl w:val="2880FA36"/>
    <w:lvl w:ilvl="0" w:tplc="8318AF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9238D"/>
    <w:multiLevelType w:val="hybridMultilevel"/>
    <w:tmpl w:val="36FE1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300A6"/>
    <w:multiLevelType w:val="hybridMultilevel"/>
    <w:tmpl w:val="03E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8"/>
  </w:num>
  <w:num w:numId="4">
    <w:abstractNumId w:val="20"/>
  </w:num>
  <w:num w:numId="5">
    <w:abstractNumId w:val="23"/>
  </w:num>
  <w:num w:numId="6">
    <w:abstractNumId w:val="16"/>
  </w:num>
  <w:num w:numId="7">
    <w:abstractNumId w:val="7"/>
  </w:num>
  <w:num w:numId="8">
    <w:abstractNumId w:val="9"/>
  </w:num>
  <w:num w:numId="9">
    <w:abstractNumId w:val="15"/>
  </w:num>
  <w:num w:numId="10">
    <w:abstractNumId w:val="3"/>
  </w:num>
  <w:num w:numId="11">
    <w:abstractNumId w:val="4"/>
  </w:num>
  <w:num w:numId="12">
    <w:abstractNumId w:val="8"/>
  </w:num>
  <w:num w:numId="13">
    <w:abstractNumId w:val="5"/>
  </w:num>
  <w:num w:numId="14">
    <w:abstractNumId w:val="25"/>
  </w:num>
  <w:num w:numId="15">
    <w:abstractNumId w:val="17"/>
  </w:num>
  <w:num w:numId="16">
    <w:abstractNumId w:val="19"/>
  </w:num>
  <w:num w:numId="17">
    <w:abstractNumId w:val="26"/>
  </w:num>
  <w:num w:numId="18">
    <w:abstractNumId w:val="24"/>
  </w:num>
  <w:num w:numId="19">
    <w:abstractNumId w:val="24"/>
  </w:num>
  <w:num w:numId="20">
    <w:abstractNumId w:val="14"/>
  </w:num>
  <w:num w:numId="21">
    <w:abstractNumId w:val="0"/>
  </w:num>
  <w:num w:numId="22">
    <w:abstractNumId w:val="10"/>
  </w:num>
  <w:num w:numId="23">
    <w:abstractNumId w:val="6"/>
  </w:num>
  <w:num w:numId="24">
    <w:abstractNumId w:val="13"/>
  </w:num>
  <w:num w:numId="25">
    <w:abstractNumId w:val="1"/>
  </w:num>
  <w:num w:numId="26">
    <w:abstractNumId w:val="22"/>
  </w:num>
  <w:num w:numId="27">
    <w:abstractNumId w:val="2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8E"/>
    <w:rsid w:val="0001340E"/>
    <w:rsid w:val="00021408"/>
    <w:rsid w:val="00035779"/>
    <w:rsid w:val="0006128F"/>
    <w:rsid w:val="00071660"/>
    <w:rsid w:val="00076BB8"/>
    <w:rsid w:val="00093836"/>
    <w:rsid w:val="00097A7C"/>
    <w:rsid w:val="000A3577"/>
    <w:rsid w:val="000A5413"/>
    <w:rsid w:val="000C0D0C"/>
    <w:rsid w:val="000D384B"/>
    <w:rsid w:val="000E1AF8"/>
    <w:rsid w:val="0010293D"/>
    <w:rsid w:val="001141CE"/>
    <w:rsid w:val="00114B87"/>
    <w:rsid w:val="00116E7A"/>
    <w:rsid w:val="0013509A"/>
    <w:rsid w:val="00145EA6"/>
    <w:rsid w:val="001666BB"/>
    <w:rsid w:val="00172D4E"/>
    <w:rsid w:val="001802A5"/>
    <w:rsid w:val="0018297D"/>
    <w:rsid w:val="001838AE"/>
    <w:rsid w:val="00186A20"/>
    <w:rsid w:val="001E51F6"/>
    <w:rsid w:val="001F4362"/>
    <w:rsid w:val="00204576"/>
    <w:rsid w:val="00215B05"/>
    <w:rsid w:val="00222936"/>
    <w:rsid w:val="00234963"/>
    <w:rsid w:val="00255FC6"/>
    <w:rsid w:val="00262D56"/>
    <w:rsid w:val="002678DB"/>
    <w:rsid w:val="00275945"/>
    <w:rsid w:val="002762B5"/>
    <w:rsid w:val="0028248E"/>
    <w:rsid w:val="002848C5"/>
    <w:rsid w:val="002947C0"/>
    <w:rsid w:val="0029668F"/>
    <w:rsid w:val="002B67B0"/>
    <w:rsid w:val="002B6ADD"/>
    <w:rsid w:val="002C02D3"/>
    <w:rsid w:val="002C13FE"/>
    <w:rsid w:val="002E06E4"/>
    <w:rsid w:val="002E1BDF"/>
    <w:rsid w:val="002F09A0"/>
    <w:rsid w:val="00301AB8"/>
    <w:rsid w:val="00311FD5"/>
    <w:rsid w:val="00314004"/>
    <w:rsid w:val="0034469A"/>
    <w:rsid w:val="00346E4F"/>
    <w:rsid w:val="00350F44"/>
    <w:rsid w:val="003512B5"/>
    <w:rsid w:val="00372679"/>
    <w:rsid w:val="0039275D"/>
    <w:rsid w:val="00396314"/>
    <w:rsid w:val="003A77EC"/>
    <w:rsid w:val="003A7CAA"/>
    <w:rsid w:val="003B4174"/>
    <w:rsid w:val="003C0E9A"/>
    <w:rsid w:val="003D27AF"/>
    <w:rsid w:val="003D718F"/>
    <w:rsid w:val="0040517B"/>
    <w:rsid w:val="0041411E"/>
    <w:rsid w:val="004172FD"/>
    <w:rsid w:val="004174D2"/>
    <w:rsid w:val="00424809"/>
    <w:rsid w:val="004319CF"/>
    <w:rsid w:val="004435B3"/>
    <w:rsid w:val="00446200"/>
    <w:rsid w:val="004857BE"/>
    <w:rsid w:val="00487483"/>
    <w:rsid w:val="004B47DF"/>
    <w:rsid w:val="004C3158"/>
    <w:rsid w:val="004C771A"/>
    <w:rsid w:val="004D00BA"/>
    <w:rsid w:val="004D2DF5"/>
    <w:rsid w:val="004D2EF2"/>
    <w:rsid w:val="004F2BD0"/>
    <w:rsid w:val="0052117D"/>
    <w:rsid w:val="005315BC"/>
    <w:rsid w:val="005626A2"/>
    <w:rsid w:val="00564007"/>
    <w:rsid w:val="00564789"/>
    <w:rsid w:val="00571985"/>
    <w:rsid w:val="00576133"/>
    <w:rsid w:val="00577C28"/>
    <w:rsid w:val="00587926"/>
    <w:rsid w:val="005A1EA7"/>
    <w:rsid w:val="005A48D6"/>
    <w:rsid w:val="005A4AB9"/>
    <w:rsid w:val="005B4E64"/>
    <w:rsid w:val="005B6F7B"/>
    <w:rsid w:val="005B76D8"/>
    <w:rsid w:val="005E0935"/>
    <w:rsid w:val="005E5CC3"/>
    <w:rsid w:val="005F4CCD"/>
    <w:rsid w:val="006001BC"/>
    <w:rsid w:val="00615C2A"/>
    <w:rsid w:val="006252B6"/>
    <w:rsid w:val="00635C96"/>
    <w:rsid w:val="0064793D"/>
    <w:rsid w:val="0065660D"/>
    <w:rsid w:val="00667442"/>
    <w:rsid w:val="006724A3"/>
    <w:rsid w:val="006A3953"/>
    <w:rsid w:val="006B347A"/>
    <w:rsid w:val="006B5452"/>
    <w:rsid w:val="006C7D5A"/>
    <w:rsid w:val="006E00F5"/>
    <w:rsid w:val="006E2020"/>
    <w:rsid w:val="00707E3D"/>
    <w:rsid w:val="00713BB0"/>
    <w:rsid w:val="00717E04"/>
    <w:rsid w:val="007232A0"/>
    <w:rsid w:val="0074160C"/>
    <w:rsid w:val="00772C16"/>
    <w:rsid w:val="0077583E"/>
    <w:rsid w:val="00787E9B"/>
    <w:rsid w:val="007908DD"/>
    <w:rsid w:val="007A1BF0"/>
    <w:rsid w:val="007A1FDF"/>
    <w:rsid w:val="007A2C42"/>
    <w:rsid w:val="007A2DB5"/>
    <w:rsid w:val="007C37A3"/>
    <w:rsid w:val="007C3923"/>
    <w:rsid w:val="007C4301"/>
    <w:rsid w:val="007E5AB7"/>
    <w:rsid w:val="007F37E9"/>
    <w:rsid w:val="007F40B0"/>
    <w:rsid w:val="007F6D9C"/>
    <w:rsid w:val="00805200"/>
    <w:rsid w:val="0080699F"/>
    <w:rsid w:val="00812AB9"/>
    <w:rsid w:val="008218D9"/>
    <w:rsid w:val="0082686C"/>
    <w:rsid w:val="00831691"/>
    <w:rsid w:val="00856C93"/>
    <w:rsid w:val="00856FFA"/>
    <w:rsid w:val="00863F23"/>
    <w:rsid w:val="00875CA5"/>
    <w:rsid w:val="00893BFB"/>
    <w:rsid w:val="00894DD3"/>
    <w:rsid w:val="008A114B"/>
    <w:rsid w:val="008A6BBA"/>
    <w:rsid w:val="008B07A0"/>
    <w:rsid w:val="008B74DF"/>
    <w:rsid w:val="008C104A"/>
    <w:rsid w:val="008C270D"/>
    <w:rsid w:val="008D0CD4"/>
    <w:rsid w:val="008E1A1C"/>
    <w:rsid w:val="008F407A"/>
    <w:rsid w:val="009004EC"/>
    <w:rsid w:val="00920486"/>
    <w:rsid w:val="00921420"/>
    <w:rsid w:val="009214E1"/>
    <w:rsid w:val="00922158"/>
    <w:rsid w:val="0093499A"/>
    <w:rsid w:val="00937FAC"/>
    <w:rsid w:val="00943D23"/>
    <w:rsid w:val="0095121A"/>
    <w:rsid w:val="0097160F"/>
    <w:rsid w:val="009774D3"/>
    <w:rsid w:val="009848C6"/>
    <w:rsid w:val="009A00E7"/>
    <w:rsid w:val="009A3B89"/>
    <w:rsid w:val="009A6C29"/>
    <w:rsid w:val="009B2909"/>
    <w:rsid w:val="009B612A"/>
    <w:rsid w:val="009D39EE"/>
    <w:rsid w:val="009D6AA1"/>
    <w:rsid w:val="009E3B2E"/>
    <w:rsid w:val="009E6131"/>
    <w:rsid w:val="009F2133"/>
    <w:rsid w:val="00A045FD"/>
    <w:rsid w:val="00A1202E"/>
    <w:rsid w:val="00A13158"/>
    <w:rsid w:val="00A3674C"/>
    <w:rsid w:val="00A46A3C"/>
    <w:rsid w:val="00A7324F"/>
    <w:rsid w:val="00A917E3"/>
    <w:rsid w:val="00AA14DE"/>
    <w:rsid w:val="00AC10D6"/>
    <w:rsid w:val="00AC1EE2"/>
    <w:rsid w:val="00AC6E41"/>
    <w:rsid w:val="00AD7781"/>
    <w:rsid w:val="00AD7A3E"/>
    <w:rsid w:val="00AE7070"/>
    <w:rsid w:val="00AE72C8"/>
    <w:rsid w:val="00AE7F58"/>
    <w:rsid w:val="00AF25E3"/>
    <w:rsid w:val="00AF6E88"/>
    <w:rsid w:val="00AF75F1"/>
    <w:rsid w:val="00B07BBC"/>
    <w:rsid w:val="00B45D88"/>
    <w:rsid w:val="00B6563D"/>
    <w:rsid w:val="00B67389"/>
    <w:rsid w:val="00B86991"/>
    <w:rsid w:val="00BA610A"/>
    <w:rsid w:val="00BD0F08"/>
    <w:rsid w:val="00BD6661"/>
    <w:rsid w:val="00C002C4"/>
    <w:rsid w:val="00C030EA"/>
    <w:rsid w:val="00C47098"/>
    <w:rsid w:val="00C649F1"/>
    <w:rsid w:val="00C72E6B"/>
    <w:rsid w:val="00C741DA"/>
    <w:rsid w:val="00C92AFC"/>
    <w:rsid w:val="00CA648C"/>
    <w:rsid w:val="00CB45E4"/>
    <w:rsid w:val="00CC2615"/>
    <w:rsid w:val="00CD346B"/>
    <w:rsid w:val="00CF1849"/>
    <w:rsid w:val="00D163E7"/>
    <w:rsid w:val="00D24ACC"/>
    <w:rsid w:val="00D53A16"/>
    <w:rsid w:val="00D56722"/>
    <w:rsid w:val="00D65167"/>
    <w:rsid w:val="00DA0055"/>
    <w:rsid w:val="00DC1075"/>
    <w:rsid w:val="00DC1DE2"/>
    <w:rsid w:val="00DC2582"/>
    <w:rsid w:val="00DC3160"/>
    <w:rsid w:val="00DC3950"/>
    <w:rsid w:val="00DC71D2"/>
    <w:rsid w:val="00DD6AF6"/>
    <w:rsid w:val="00E017EF"/>
    <w:rsid w:val="00E17027"/>
    <w:rsid w:val="00E17FD5"/>
    <w:rsid w:val="00E2716D"/>
    <w:rsid w:val="00E303D4"/>
    <w:rsid w:val="00E3346E"/>
    <w:rsid w:val="00E33DB9"/>
    <w:rsid w:val="00E43E53"/>
    <w:rsid w:val="00E4632D"/>
    <w:rsid w:val="00E55BCB"/>
    <w:rsid w:val="00E56FFF"/>
    <w:rsid w:val="00E73C47"/>
    <w:rsid w:val="00E810CC"/>
    <w:rsid w:val="00EA212F"/>
    <w:rsid w:val="00EA799C"/>
    <w:rsid w:val="00EB4FE7"/>
    <w:rsid w:val="00EC4C39"/>
    <w:rsid w:val="00EE0424"/>
    <w:rsid w:val="00F01848"/>
    <w:rsid w:val="00F071F2"/>
    <w:rsid w:val="00F17691"/>
    <w:rsid w:val="00F216EE"/>
    <w:rsid w:val="00F37008"/>
    <w:rsid w:val="00F60238"/>
    <w:rsid w:val="00F73753"/>
    <w:rsid w:val="00F84412"/>
    <w:rsid w:val="00FA7008"/>
    <w:rsid w:val="00FB5E41"/>
    <w:rsid w:val="00FC7F6E"/>
    <w:rsid w:val="00FD43FA"/>
    <w:rsid w:val="00FE54ED"/>
    <w:rsid w:val="00FF58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A42397"/>
  <w15:docId w15:val="{CF19E90C-EE6B-4D9D-BF90-A2CF4E58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2D"/>
    <w:rPr>
      <w:rFonts w:asciiTheme="majorHAnsi" w:hAnsiTheme="majorHAnsi"/>
      <w:color w:val="4D4D4D"/>
      <w:sz w:val="22"/>
      <w:szCs w:val="22"/>
    </w:rPr>
  </w:style>
  <w:style w:type="paragraph" w:styleId="Heading1">
    <w:name w:val="heading 1"/>
    <w:next w:val="Normal"/>
    <w:link w:val="Heading1Char"/>
    <w:uiPriority w:val="9"/>
    <w:qFormat/>
    <w:rsid w:val="00E4632D"/>
    <w:pPr>
      <w:keepNext/>
      <w:keepLines/>
      <w:spacing w:before="480"/>
      <w:outlineLvl w:val="0"/>
    </w:pPr>
    <w:rPr>
      <w:rFonts w:eastAsiaTheme="majorEastAsia" w:cstheme="majorBidi"/>
      <w:b/>
      <w:bCs/>
      <w:color w:val="002147"/>
      <w:sz w:val="28"/>
      <w:szCs w:val="28"/>
    </w:rPr>
  </w:style>
  <w:style w:type="paragraph" w:styleId="Heading2">
    <w:name w:val="heading 2"/>
    <w:basedOn w:val="Normal"/>
    <w:next w:val="Normal"/>
    <w:link w:val="Heading2Char"/>
    <w:uiPriority w:val="9"/>
    <w:unhideWhenUsed/>
    <w:qFormat/>
    <w:rsid w:val="00E4632D"/>
    <w:pPr>
      <w:outlineLvl w:val="1"/>
    </w:pPr>
    <w:rPr>
      <w:b/>
      <w:color w:val="AB05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48E"/>
    <w:rPr>
      <w:rFonts w:ascii="Lucida Grande" w:hAnsi="Lucida Grande" w:cs="Lucida Grande"/>
      <w:sz w:val="18"/>
      <w:szCs w:val="18"/>
    </w:rPr>
  </w:style>
  <w:style w:type="paragraph" w:styleId="Header">
    <w:name w:val="header"/>
    <w:basedOn w:val="Normal"/>
    <w:link w:val="HeaderChar"/>
    <w:uiPriority w:val="99"/>
    <w:unhideWhenUsed/>
    <w:rsid w:val="00396314"/>
    <w:pPr>
      <w:tabs>
        <w:tab w:val="center" w:pos="4680"/>
        <w:tab w:val="right" w:pos="9360"/>
      </w:tabs>
    </w:pPr>
  </w:style>
  <w:style w:type="character" w:customStyle="1" w:styleId="HeaderChar">
    <w:name w:val="Header Char"/>
    <w:basedOn w:val="DefaultParagraphFont"/>
    <w:link w:val="Header"/>
    <w:uiPriority w:val="99"/>
    <w:rsid w:val="00396314"/>
  </w:style>
  <w:style w:type="paragraph" w:styleId="Footer">
    <w:name w:val="footer"/>
    <w:basedOn w:val="Normal"/>
    <w:link w:val="FooterChar"/>
    <w:uiPriority w:val="99"/>
    <w:unhideWhenUsed/>
    <w:rsid w:val="00396314"/>
    <w:pPr>
      <w:tabs>
        <w:tab w:val="center" w:pos="4680"/>
        <w:tab w:val="right" w:pos="9360"/>
      </w:tabs>
    </w:pPr>
  </w:style>
  <w:style w:type="character" w:customStyle="1" w:styleId="FooterChar">
    <w:name w:val="Footer Char"/>
    <w:basedOn w:val="DefaultParagraphFont"/>
    <w:link w:val="Footer"/>
    <w:uiPriority w:val="99"/>
    <w:rsid w:val="00396314"/>
  </w:style>
  <w:style w:type="paragraph" w:styleId="NormalWeb">
    <w:name w:val="Normal (Web)"/>
    <w:basedOn w:val="Normal"/>
    <w:uiPriority w:val="99"/>
    <w:unhideWhenUsed/>
    <w:rsid w:val="00396314"/>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E4632D"/>
    <w:rPr>
      <w:rFonts w:eastAsiaTheme="majorEastAsia" w:cstheme="majorBidi"/>
      <w:b/>
      <w:bCs/>
      <w:color w:val="002147"/>
      <w:sz w:val="28"/>
      <w:szCs w:val="28"/>
    </w:rPr>
  </w:style>
  <w:style w:type="character" w:customStyle="1" w:styleId="Heading2Char">
    <w:name w:val="Heading 2 Char"/>
    <w:basedOn w:val="DefaultParagraphFont"/>
    <w:link w:val="Heading2"/>
    <w:uiPriority w:val="9"/>
    <w:rsid w:val="00E4632D"/>
    <w:rPr>
      <w:rFonts w:asciiTheme="majorHAnsi" w:hAnsiTheme="majorHAnsi"/>
      <w:b/>
      <w:color w:val="AB0520"/>
    </w:rPr>
  </w:style>
  <w:style w:type="table" w:styleId="TableGrid">
    <w:name w:val="Table Grid"/>
    <w:basedOn w:val="TableNormal"/>
    <w:uiPriority w:val="59"/>
    <w:rsid w:val="00396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319CF"/>
    <w:rPr>
      <w:color w:val="0000FF"/>
      <w:u w:val="single"/>
    </w:rPr>
  </w:style>
  <w:style w:type="character" w:customStyle="1" w:styleId="SubtleEmphasis1">
    <w:name w:val="Subtle Emphasis1"/>
    <w:uiPriority w:val="19"/>
    <w:qFormat/>
    <w:rsid w:val="004319CF"/>
    <w:rPr>
      <w:i/>
      <w:iCs/>
      <w:color w:val="808080"/>
    </w:rPr>
  </w:style>
  <w:style w:type="paragraph" w:customStyle="1" w:styleId="CourseTitle">
    <w:name w:val="Course Title"/>
    <w:basedOn w:val="Normal"/>
    <w:qFormat/>
    <w:rsid w:val="00E4632D"/>
    <w:pPr>
      <w:jc w:val="right"/>
    </w:pPr>
    <w:rPr>
      <w:color w:val="002147"/>
      <w:sz w:val="32"/>
      <w:szCs w:val="32"/>
    </w:rPr>
  </w:style>
  <w:style w:type="paragraph" w:customStyle="1" w:styleId="ModuleTitle">
    <w:name w:val="Module Title"/>
    <w:basedOn w:val="Normal"/>
    <w:qFormat/>
    <w:rsid w:val="00E4632D"/>
    <w:pPr>
      <w:jc w:val="right"/>
    </w:pPr>
    <w:rPr>
      <w:color w:val="002147"/>
      <w:sz w:val="44"/>
      <w:szCs w:val="44"/>
    </w:rPr>
  </w:style>
  <w:style w:type="paragraph" w:styleId="ListParagraph">
    <w:name w:val="List Paragraph"/>
    <w:basedOn w:val="Normal"/>
    <w:uiPriority w:val="34"/>
    <w:qFormat/>
    <w:rsid w:val="00E4632D"/>
    <w:pPr>
      <w:numPr>
        <w:numId w:val="1"/>
      </w:numPr>
      <w:contextualSpacing/>
    </w:pPr>
  </w:style>
  <w:style w:type="character" w:styleId="CommentReference">
    <w:name w:val="annotation reference"/>
    <w:basedOn w:val="DefaultParagraphFont"/>
    <w:uiPriority w:val="99"/>
    <w:semiHidden/>
    <w:unhideWhenUsed/>
    <w:rsid w:val="00921420"/>
    <w:rPr>
      <w:sz w:val="16"/>
      <w:szCs w:val="16"/>
    </w:rPr>
  </w:style>
  <w:style w:type="paragraph" w:styleId="CommentText">
    <w:name w:val="annotation text"/>
    <w:basedOn w:val="Normal"/>
    <w:link w:val="CommentTextChar"/>
    <w:uiPriority w:val="99"/>
    <w:semiHidden/>
    <w:unhideWhenUsed/>
    <w:rsid w:val="00921420"/>
    <w:rPr>
      <w:sz w:val="20"/>
      <w:szCs w:val="20"/>
    </w:rPr>
  </w:style>
  <w:style w:type="character" w:customStyle="1" w:styleId="CommentTextChar">
    <w:name w:val="Comment Text Char"/>
    <w:basedOn w:val="DefaultParagraphFont"/>
    <w:link w:val="CommentText"/>
    <w:uiPriority w:val="99"/>
    <w:semiHidden/>
    <w:rsid w:val="00921420"/>
    <w:rPr>
      <w:rFonts w:asciiTheme="majorHAnsi" w:hAnsiTheme="majorHAnsi"/>
      <w:color w:val="4D4D4D"/>
      <w:sz w:val="20"/>
      <w:szCs w:val="20"/>
    </w:rPr>
  </w:style>
  <w:style w:type="paragraph" w:styleId="CommentSubject">
    <w:name w:val="annotation subject"/>
    <w:basedOn w:val="CommentText"/>
    <w:next w:val="CommentText"/>
    <w:link w:val="CommentSubjectChar"/>
    <w:uiPriority w:val="99"/>
    <w:semiHidden/>
    <w:unhideWhenUsed/>
    <w:rsid w:val="00921420"/>
    <w:rPr>
      <w:b/>
      <w:bCs/>
    </w:rPr>
  </w:style>
  <w:style w:type="character" w:customStyle="1" w:styleId="CommentSubjectChar">
    <w:name w:val="Comment Subject Char"/>
    <w:basedOn w:val="CommentTextChar"/>
    <w:link w:val="CommentSubject"/>
    <w:uiPriority w:val="99"/>
    <w:semiHidden/>
    <w:rsid w:val="00921420"/>
    <w:rPr>
      <w:rFonts w:asciiTheme="majorHAnsi" w:hAnsiTheme="majorHAnsi"/>
      <w:b/>
      <w:bCs/>
      <w:color w:val="4D4D4D"/>
      <w:sz w:val="20"/>
      <w:szCs w:val="20"/>
    </w:rPr>
  </w:style>
  <w:style w:type="table" w:styleId="LightShading">
    <w:name w:val="Light Shading"/>
    <w:basedOn w:val="TableNormal"/>
    <w:uiPriority w:val="60"/>
    <w:rsid w:val="00CF1849"/>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A46A3C"/>
    <w:rPr>
      <w:rFonts w:ascii="Calibri" w:eastAsiaTheme="minorHAnsi" w:hAnsi="Calibri"/>
      <w:color w:val="auto"/>
      <w:szCs w:val="21"/>
    </w:rPr>
  </w:style>
  <w:style w:type="character" w:customStyle="1" w:styleId="PlainTextChar">
    <w:name w:val="Plain Text Char"/>
    <w:basedOn w:val="DefaultParagraphFont"/>
    <w:link w:val="PlainText"/>
    <w:uiPriority w:val="99"/>
    <w:rsid w:val="00A46A3C"/>
    <w:rPr>
      <w:rFonts w:ascii="Calibri" w:eastAsiaTheme="minorHAnsi" w:hAnsi="Calibri"/>
      <w:sz w:val="22"/>
      <w:szCs w:val="21"/>
    </w:rPr>
  </w:style>
  <w:style w:type="character" w:styleId="FollowedHyperlink">
    <w:name w:val="FollowedHyperlink"/>
    <w:basedOn w:val="DefaultParagraphFont"/>
    <w:uiPriority w:val="99"/>
    <w:semiHidden/>
    <w:unhideWhenUsed/>
    <w:rsid w:val="00B67389"/>
    <w:rPr>
      <w:color w:val="800080" w:themeColor="followedHyperlink"/>
      <w:u w:val="single"/>
    </w:rPr>
  </w:style>
  <w:style w:type="character" w:styleId="Strong">
    <w:name w:val="Strong"/>
    <w:basedOn w:val="DefaultParagraphFont"/>
    <w:uiPriority w:val="22"/>
    <w:qFormat/>
    <w:rsid w:val="004D2EF2"/>
    <w:rPr>
      <w:b/>
      <w:bCs/>
    </w:rPr>
  </w:style>
  <w:style w:type="character" w:styleId="Emphasis">
    <w:name w:val="Emphasis"/>
    <w:basedOn w:val="DefaultParagraphFont"/>
    <w:uiPriority w:val="20"/>
    <w:qFormat/>
    <w:rsid w:val="005F4CCD"/>
    <w:rPr>
      <w:i/>
      <w:iCs/>
    </w:rPr>
  </w:style>
  <w:style w:type="paragraph" w:styleId="NoSpacing">
    <w:name w:val="No Spacing"/>
    <w:uiPriority w:val="1"/>
    <w:qFormat/>
    <w:rsid w:val="00FC7F6E"/>
    <w:rPr>
      <w:rFonts w:asciiTheme="majorHAnsi" w:hAnsiTheme="majorHAnsi"/>
      <w:color w:val="4D4D4D"/>
      <w:sz w:val="22"/>
      <w:szCs w:val="22"/>
    </w:rPr>
  </w:style>
  <w:style w:type="character" w:styleId="UnresolvedMention">
    <w:name w:val="Unresolved Mention"/>
    <w:basedOn w:val="DefaultParagraphFont"/>
    <w:uiPriority w:val="99"/>
    <w:semiHidden/>
    <w:unhideWhenUsed/>
    <w:rsid w:val="00E01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1962">
      <w:bodyDiv w:val="1"/>
      <w:marLeft w:val="0"/>
      <w:marRight w:val="0"/>
      <w:marTop w:val="0"/>
      <w:marBottom w:val="0"/>
      <w:divBdr>
        <w:top w:val="none" w:sz="0" w:space="0" w:color="auto"/>
        <w:left w:val="none" w:sz="0" w:space="0" w:color="auto"/>
        <w:bottom w:val="none" w:sz="0" w:space="0" w:color="auto"/>
        <w:right w:val="none" w:sz="0" w:space="0" w:color="auto"/>
      </w:divBdr>
    </w:div>
    <w:div w:id="240799975">
      <w:bodyDiv w:val="1"/>
      <w:marLeft w:val="0"/>
      <w:marRight w:val="0"/>
      <w:marTop w:val="0"/>
      <w:marBottom w:val="0"/>
      <w:divBdr>
        <w:top w:val="none" w:sz="0" w:space="0" w:color="auto"/>
        <w:left w:val="none" w:sz="0" w:space="0" w:color="auto"/>
        <w:bottom w:val="none" w:sz="0" w:space="0" w:color="auto"/>
        <w:right w:val="none" w:sz="0" w:space="0" w:color="auto"/>
      </w:divBdr>
    </w:div>
    <w:div w:id="1020278005">
      <w:bodyDiv w:val="1"/>
      <w:marLeft w:val="0"/>
      <w:marRight w:val="0"/>
      <w:marTop w:val="0"/>
      <w:marBottom w:val="0"/>
      <w:divBdr>
        <w:top w:val="none" w:sz="0" w:space="0" w:color="auto"/>
        <w:left w:val="none" w:sz="0" w:space="0" w:color="auto"/>
        <w:bottom w:val="none" w:sz="0" w:space="0" w:color="auto"/>
        <w:right w:val="none" w:sz="0" w:space="0" w:color="auto"/>
      </w:divBdr>
    </w:div>
    <w:div w:id="1079598196">
      <w:bodyDiv w:val="1"/>
      <w:marLeft w:val="0"/>
      <w:marRight w:val="0"/>
      <w:marTop w:val="0"/>
      <w:marBottom w:val="0"/>
      <w:divBdr>
        <w:top w:val="none" w:sz="0" w:space="0" w:color="auto"/>
        <w:left w:val="none" w:sz="0" w:space="0" w:color="auto"/>
        <w:bottom w:val="none" w:sz="0" w:space="0" w:color="auto"/>
        <w:right w:val="none" w:sz="0" w:space="0" w:color="auto"/>
      </w:divBdr>
      <w:divsChild>
        <w:div w:id="281814582">
          <w:marLeft w:val="0"/>
          <w:marRight w:val="0"/>
          <w:marTop w:val="0"/>
          <w:marBottom w:val="0"/>
          <w:divBdr>
            <w:top w:val="none" w:sz="0" w:space="0" w:color="auto"/>
            <w:left w:val="none" w:sz="0" w:space="0" w:color="auto"/>
            <w:bottom w:val="none" w:sz="0" w:space="0" w:color="auto"/>
            <w:right w:val="none" w:sz="0" w:space="0" w:color="auto"/>
          </w:divBdr>
        </w:div>
        <w:div w:id="2009167877">
          <w:marLeft w:val="0"/>
          <w:marRight w:val="0"/>
          <w:marTop w:val="0"/>
          <w:marBottom w:val="0"/>
          <w:divBdr>
            <w:top w:val="none" w:sz="0" w:space="0" w:color="auto"/>
            <w:left w:val="none" w:sz="0" w:space="0" w:color="auto"/>
            <w:bottom w:val="none" w:sz="0" w:space="0" w:color="auto"/>
            <w:right w:val="none" w:sz="0" w:space="0" w:color="auto"/>
          </w:divBdr>
        </w:div>
        <w:div w:id="366025758">
          <w:marLeft w:val="0"/>
          <w:marRight w:val="0"/>
          <w:marTop w:val="0"/>
          <w:marBottom w:val="0"/>
          <w:divBdr>
            <w:top w:val="none" w:sz="0" w:space="0" w:color="auto"/>
            <w:left w:val="none" w:sz="0" w:space="0" w:color="auto"/>
            <w:bottom w:val="none" w:sz="0" w:space="0" w:color="auto"/>
            <w:right w:val="none" w:sz="0" w:space="0" w:color="auto"/>
          </w:divBdr>
        </w:div>
        <w:div w:id="1171457237">
          <w:marLeft w:val="0"/>
          <w:marRight w:val="0"/>
          <w:marTop w:val="0"/>
          <w:marBottom w:val="0"/>
          <w:divBdr>
            <w:top w:val="none" w:sz="0" w:space="0" w:color="auto"/>
            <w:left w:val="none" w:sz="0" w:space="0" w:color="auto"/>
            <w:bottom w:val="none" w:sz="0" w:space="0" w:color="auto"/>
            <w:right w:val="none" w:sz="0" w:space="0" w:color="auto"/>
          </w:divBdr>
        </w:div>
        <w:div w:id="1960330973">
          <w:marLeft w:val="0"/>
          <w:marRight w:val="0"/>
          <w:marTop w:val="0"/>
          <w:marBottom w:val="0"/>
          <w:divBdr>
            <w:top w:val="none" w:sz="0" w:space="0" w:color="auto"/>
            <w:left w:val="none" w:sz="0" w:space="0" w:color="auto"/>
            <w:bottom w:val="none" w:sz="0" w:space="0" w:color="auto"/>
            <w:right w:val="none" w:sz="0" w:space="0" w:color="auto"/>
          </w:divBdr>
        </w:div>
        <w:div w:id="853687408">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95"/>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ampos@scottsdalep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8A08-453A-48F5-B9BD-EEC52A6D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5</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Anchondo-Leyva</dc:creator>
  <cp:lastModifiedBy>Shannon Campos</cp:lastModifiedBy>
  <cp:revision>8</cp:revision>
  <cp:lastPrinted>2019-07-31T21:26:00Z</cp:lastPrinted>
  <dcterms:created xsi:type="dcterms:W3CDTF">2019-07-31T20:03:00Z</dcterms:created>
  <dcterms:modified xsi:type="dcterms:W3CDTF">2019-08-02T16:58:00Z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